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202303019 </w:t>
      </w:r>
    </w:p>
    <w:p>
      <w:pPr>
        <w:spacing w:line="360" w:lineRule="auto"/>
        <w:ind w:firstLine="80" w:firstLineChars="25"/>
        <w:jc w:val="center"/>
        <w:rPr>
          <w:rFonts w:hint="eastAsia" w:ascii="仿宋" w:hAnsi="仿宋" w:eastAsia="仿宋" w:cs="仿宋"/>
          <w:sz w:val="32"/>
          <w:szCs w:val="32"/>
          <w:u w:val="single"/>
          <w:lang w:val="en-US" w:eastAsia="zh-CN"/>
        </w:rPr>
      </w:pPr>
      <w:bookmarkStart w:id="0" w:name="OLE_LINK52"/>
      <w:bookmarkStart w:id="1" w:name="OLE_LINK53"/>
      <w:r>
        <w:rPr>
          <w:rFonts w:hint="eastAsia" w:ascii="仿宋" w:hAnsi="仿宋" w:eastAsia="仿宋" w:cs="仿宋"/>
          <w:sz w:val="32"/>
          <w:szCs w:val="32"/>
        </w:rPr>
        <w:t>项目名称：</w:t>
      </w:r>
      <w:bookmarkEnd w:id="0"/>
      <w:bookmarkEnd w:id="1"/>
      <w:r>
        <w:rPr>
          <w:rFonts w:hint="default" w:ascii="仿宋" w:hAnsi="仿宋" w:eastAsia="仿宋" w:cs="仿宋"/>
          <w:sz w:val="32"/>
          <w:szCs w:val="32"/>
          <w:u w:val="single"/>
          <w:lang w:val="en-US"/>
        </w:rPr>
        <w:t>2023年</w:t>
      </w:r>
      <w:r>
        <w:rPr>
          <w:rFonts w:hint="eastAsia" w:ascii="仿宋" w:hAnsi="仿宋" w:eastAsia="仿宋" w:cs="仿宋"/>
          <w:sz w:val="32"/>
          <w:szCs w:val="32"/>
          <w:u w:val="single"/>
          <w:lang w:val="en-US" w:eastAsia="zh-CN"/>
        </w:rPr>
        <w:t>临江公司自贡泵备件</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val="en-US" w:eastAsia="zh-CN"/>
        </w:rPr>
        <w:t>三</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6"/>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2"/>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6"/>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2"/>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6"/>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2"/>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6"/>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2"/>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杭州临江环境能源有限公司因日常生产需要，需采购</w:t>
      </w:r>
      <w:r>
        <w:rPr>
          <w:rFonts w:hint="eastAsia" w:ascii="仿宋" w:hAnsi="仿宋" w:eastAsia="仿宋" w:cs="仿宋"/>
          <w:sz w:val="30"/>
          <w:szCs w:val="30"/>
          <w:lang w:val="en-US" w:eastAsia="zh-CN"/>
        </w:rPr>
        <w:t>自贡泵备件一批</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202303019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r>
        <w:rPr>
          <w:rFonts w:hint="eastAsia" w:ascii="仿宋" w:hAnsi="仿宋" w:eastAsia="仿宋" w:cs="仿宋"/>
          <w:sz w:val="30"/>
          <w:szCs w:val="30"/>
          <w:lang w:val="en-US" w:eastAsia="zh-CN"/>
        </w:rPr>
        <w:t>自贡泵备件</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val="en-US" w:eastAsia="zh-CN"/>
        </w:rPr>
        <w:t>17.4万</w:t>
      </w:r>
      <w:r>
        <w:rPr>
          <w:rFonts w:hint="eastAsia" w:ascii="仿宋" w:hAnsi="仿宋" w:eastAsia="仿宋" w:cs="仿宋"/>
          <w:sz w:val="30"/>
          <w:szCs w:val="30"/>
        </w:rPr>
        <w:t>元。</w:t>
      </w:r>
    </w:p>
    <w:p>
      <w:pPr>
        <w:pStyle w:val="2"/>
        <w:ind w:firstLine="600" w:firstLineChars="200"/>
        <w:rPr>
          <w:rFonts w:hint="default" w:eastAsia="仿宋"/>
          <w:lang w:val="en-US" w:eastAsia="zh-CN"/>
        </w:rPr>
      </w:pPr>
      <w:r>
        <w:rPr>
          <w:rFonts w:hint="eastAsia" w:ascii="仿宋" w:hAnsi="仿宋" w:eastAsia="仿宋" w:cs="仿宋"/>
          <w:sz w:val="30"/>
          <w:szCs w:val="30"/>
          <w:lang w:val="en-US" w:eastAsia="zh-CN"/>
        </w:rPr>
        <w:t>4.询价文件下载地址：杭州临江环境能源有限公司网站。</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3.报价人不得为临江环境能源有限公司不合格供应商或者在黑名单之内。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4.报价单位负责人为同一人或者存在控股、管理关系的不同单位，不得同时参加本项目。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5.报价人须提供其股东信息及出资比例信息。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6.本项目不接受联合体报价。</w:t>
      </w:r>
    </w:p>
    <w:p>
      <w:pPr>
        <w:snapToGrid w:val="0"/>
        <w:spacing w:line="360" w:lineRule="auto"/>
        <w:ind w:firstLine="585"/>
        <w:jc w:val="both"/>
        <w:rPr>
          <w:rFonts w:ascii="仿宋_GB2312" w:hAnsi="宋体" w:eastAsia="仿宋_GB2312"/>
          <w:color w:val="000000"/>
          <w:sz w:val="30"/>
          <w:szCs w:val="30"/>
        </w:rPr>
      </w:pPr>
      <w:r>
        <w:rPr>
          <w:rFonts w:hint="eastAsia" w:ascii="仿宋_GB2312" w:hAnsi="宋体" w:eastAsia="仿宋_GB2312"/>
          <w:color w:val="000000"/>
          <w:sz w:val="30"/>
          <w:szCs w:val="30"/>
          <w:lang w:val="en-US" w:eastAsia="zh-CN"/>
        </w:rPr>
        <w:t>7</w:t>
      </w:r>
      <w:r>
        <w:rPr>
          <w:rFonts w:hint="eastAsia" w:ascii="仿宋_GB2312" w:hAnsi="宋体" w:eastAsia="仿宋_GB2312"/>
          <w:color w:val="000000"/>
          <w:sz w:val="30"/>
          <w:szCs w:val="30"/>
        </w:rPr>
        <w:t>.</w:t>
      </w:r>
      <w:r>
        <w:rPr>
          <w:rFonts w:hint="eastAsia" w:ascii="仿宋_GB2312" w:hAnsi="宋体" w:eastAsia="仿宋_GB2312"/>
          <w:color w:val="000000"/>
          <w:sz w:val="30"/>
          <w:szCs w:val="30"/>
          <w:lang w:eastAsia="zh-CN"/>
        </w:rPr>
        <w:t>报价</w:t>
      </w:r>
      <w:r>
        <w:rPr>
          <w:rFonts w:hint="eastAsia" w:ascii="仿宋_GB2312" w:hAnsi="宋体" w:eastAsia="仿宋_GB2312"/>
          <w:color w:val="000000"/>
          <w:sz w:val="30"/>
          <w:szCs w:val="30"/>
        </w:rPr>
        <w:t>保证金</w:t>
      </w:r>
      <w:r>
        <w:rPr>
          <w:rFonts w:hint="eastAsia" w:ascii="仿宋_GB2312" w:hAnsi="宋体" w:eastAsia="仿宋_GB2312"/>
          <w:color w:val="000000"/>
          <w:sz w:val="30"/>
          <w:szCs w:val="30"/>
          <w:lang w:val="en-US" w:eastAsia="zh-CN"/>
        </w:rPr>
        <w:t>3400</w:t>
      </w:r>
      <w:r>
        <w:rPr>
          <w:rFonts w:hint="eastAsia" w:ascii="仿宋_GB2312" w:hAnsi="宋体" w:eastAsia="仿宋_GB2312"/>
          <w:color w:val="000000"/>
          <w:sz w:val="30"/>
          <w:szCs w:val="30"/>
        </w:rPr>
        <w:t>元，请</w:t>
      </w:r>
      <w:r>
        <w:rPr>
          <w:rFonts w:hint="eastAsia" w:ascii="仿宋_GB2312" w:hAnsi="宋体" w:eastAsia="仿宋_GB2312"/>
          <w:color w:val="000000"/>
          <w:sz w:val="30"/>
          <w:szCs w:val="30"/>
          <w:lang w:eastAsia="zh-CN"/>
        </w:rPr>
        <w:t>报价人</w:t>
      </w:r>
      <w:r>
        <w:rPr>
          <w:rFonts w:hint="eastAsia" w:ascii="仿宋_GB2312" w:hAnsi="宋体" w:eastAsia="仿宋_GB2312"/>
          <w:color w:val="000000"/>
          <w:sz w:val="30"/>
          <w:szCs w:val="30"/>
        </w:rPr>
        <w:t>在</w:t>
      </w:r>
      <w:r>
        <w:rPr>
          <w:rFonts w:hint="eastAsia" w:ascii="仿宋_GB2312" w:hAnsi="宋体" w:eastAsia="仿宋_GB2312"/>
          <w:color w:val="000000"/>
          <w:sz w:val="30"/>
          <w:szCs w:val="30"/>
          <w:lang w:eastAsia="zh-CN"/>
        </w:rPr>
        <w:t>报价</w:t>
      </w:r>
      <w:r>
        <w:rPr>
          <w:rFonts w:hint="eastAsia" w:ascii="仿宋_GB2312" w:hAnsi="宋体" w:eastAsia="仿宋_GB2312"/>
          <w:color w:val="000000"/>
          <w:sz w:val="30"/>
          <w:szCs w:val="30"/>
        </w:rPr>
        <w:t>截止前汇入以下账户并注明采购项目名称：</w:t>
      </w:r>
    </w:p>
    <w:p>
      <w:pPr>
        <w:snapToGrid w:val="0"/>
        <w:spacing w:line="360" w:lineRule="auto"/>
        <w:ind w:firstLine="585"/>
        <w:jc w:val="both"/>
        <w:rPr>
          <w:rFonts w:ascii="仿宋_GB2312" w:hAnsi="宋体" w:eastAsia="仿宋_GB2312"/>
          <w:color w:val="000000"/>
          <w:sz w:val="30"/>
          <w:szCs w:val="30"/>
        </w:rPr>
      </w:pPr>
      <w:r>
        <w:rPr>
          <w:rFonts w:ascii="仿宋_GB2312" w:hAnsi="宋体" w:eastAsia="仿宋_GB2312"/>
          <w:color w:val="000000"/>
          <w:sz w:val="30"/>
          <w:szCs w:val="30"/>
        </w:rPr>
        <w:t>单位名称：杭州临江环境能源有限公司</w:t>
      </w:r>
    </w:p>
    <w:p>
      <w:pPr>
        <w:snapToGrid w:val="0"/>
        <w:spacing w:line="360" w:lineRule="auto"/>
        <w:ind w:firstLine="585"/>
        <w:jc w:val="both"/>
        <w:rPr>
          <w:rFonts w:ascii="仿宋_GB2312" w:hAnsi="宋体" w:eastAsia="仿宋_GB2312"/>
          <w:color w:val="000000"/>
          <w:sz w:val="30"/>
          <w:szCs w:val="30"/>
        </w:rPr>
      </w:pPr>
      <w:r>
        <w:rPr>
          <w:rFonts w:ascii="仿宋_GB2312" w:hAnsi="宋体" w:eastAsia="仿宋_GB2312"/>
          <w:color w:val="000000"/>
          <w:sz w:val="30"/>
          <w:szCs w:val="30"/>
        </w:rPr>
        <w:t>账号：571911871110866</w:t>
      </w:r>
    </w:p>
    <w:p>
      <w:pPr>
        <w:snapToGrid w:val="0"/>
        <w:spacing w:line="360" w:lineRule="auto"/>
        <w:ind w:firstLine="585"/>
        <w:jc w:val="both"/>
        <w:rPr>
          <w:rFonts w:hint="eastAsia"/>
          <w:lang w:val="en-US" w:eastAsia="zh-CN"/>
        </w:rPr>
      </w:pPr>
      <w:r>
        <w:rPr>
          <w:rFonts w:ascii="仿宋_GB2312" w:hAnsi="宋体" w:eastAsia="仿宋_GB2312"/>
          <w:color w:val="000000"/>
          <w:sz w:val="30"/>
          <w:szCs w:val="30"/>
        </w:rPr>
        <w:t>开户行：招商银行杭州分行滨江支行</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4月6</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10:00之前在杭州临江环境能源有限公司网站公示，请各报价人及时关注进入会场。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val="en-US" w:eastAsia="zh-CN"/>
        </w:rPr>
        <w:t>报价</w:t>
      </w:r>
      <w:r>
        <w:rPr>
          <w:rFonts w:hint="eastAsia" w:ascii="仿宋_GB2312" w:eastAsia="仿宋_GB2312"/>
          <w:sz w:val="30"/>
          <w:szCs w:val="30"/>
        </w:rPr>
        <w:t>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lang w:val="en-US" w:eastAsia="zh-CN"/>
        </w:rPr>
        <w:t>报价</w:t>
      </w:r>
      <w:r>
        <w:rPr>
          <w:rFonts w:hint="eastAsia" w:ascii="仿宋_GB2312" w:eastAsia="仿宋_GB2312"/>
          <w:sz w:val="30"/>
          <w:szCs w:val="30"/>
        </w:rPr>
        <w:t>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顾</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18668119360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3月27</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6</w:t>
      </w:r>
      <w:r>
        <w:rPr>
          <w:rFonts w:hint="eastAsia" w:ascii="仿宋" w:hAnsi="仿宋" w:eastAsia="仿宋" w:cs="仿宋"/>
          <w:sz w:val="30"/>
          <w:szCs w:val="30"/>
          <w:lang w:val="en-US" w:eastAsia="zh-CN"/>
        </w:rPr>
        <w:t>.报价保证金银行汇款单复印件。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lang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（附件七）。</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（四）报价总价超过最高限价或单项超限价的。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（六）未按要求缴纳</w:t>
      </w:r>
      <w:r>
        <w:rPr>
          <w:rFonts w:hint="eastAsia" w:ascii="仿宋_GB2312" w:eastAsia="仿宋_GB2312" w:cs="Times New Roman"/>
          <w:b w:val="0"/>
          <w:caps w:val="0"/>
          <w:kern w:val="2"/>
          <w:sz w:val="30"/>
          <w:szCs w:val="30"/>
          <w:lang w:val="en-US" w:eastAsia="zh-CN" w:bidi="ar-SA"/>
        </w:rPr>
        <w:t>报价</w:t>
      </w:r>
      <w:r>
        <w:rPr>
          <w:rFonts w:hint="eastAsia" w:ascii="仿宋_GB2312" w:hAnsi="Times New Roman" w:eastAsia="仿宋_GB2312" w:cs="Times New Roman"/>
          <w:b w:val="0"/>
          <w:caps w:val="0"/>
          <w:kern w:val="2"/>
          <w:sz w:val="30"/>
          <w:szCs w:val="30"/>
          <w:lang w:val="en-US" w:eastAsia="zh-CN" w:bidi="ar-SA"/>
        </w:rPr>
        <w:t>保证金的。</w:t>
      </w:r>
    </w:p>
    <w:p>
      <w:pPr>
        <w:pStyle w:val="2"/>
        <w:ind w:firstLine="600" w:firstLineChars="200"/>
        <w:rPr>
          <w:rFonts w:hint="default"/>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报价清单中单价存在缺项、漏项的。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八</w:t>
      </w:r>
      <w:r>
        <w:rPr>
          <w:rFonts w:hint="eastAsia" w:ascii="仿宋" w:hAnsi="仿宋" w:eastAsia="仿宋" w:cs="仿宋"/>
          <w:sz w:val="30"/>
          <w:szCs w:val="30"/>
          <w:lang w:eastAsia="zh-CN"/>
        </w:rPr>
        <w:t>）不符合法律、法规和本询价文件规定的其他要求的。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重新询价后报价人仍少于3个或者经评审有效标不足3家，直接转为竞争性谈判，询价文件即为谈判文件，评标小组成员即为谈判小组成员，报价保证金转为谈判保证金。</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w:t>
      </w:r>
      <w:r>
        <w:rPr>
          <w:rFonts w:hint="eastAsia" w:ascii="仿宋_GB2312" w:eastAsia="仿宋_GB2312"/>
          <w:sz w:val="30"/>
          <w:szCs w:val="30"/>
          <w:lang w:eastAsia="zh-CN"/>
        </w:rPr>
        <w:t>【</w:t>
      </w:r>
      <w:r>
        <w:rPr>
          <w:rFonts w:hint="eastAsia" w:ascii="仿宋_GB2312" w:eastAsia="仿宋_GB2312"/>
          <w:sz w:val="30"/>
          <w:szCs w:val="30"/>
          <w:lang w:val="en-US" w:eastAsia="zh-CN"/>
        </w:rPr>
        <w:t>除税总金额=含税总金额/(1+税率</w:t>
      </w:r>
      <w:r>
        <w:rPr>
          <w:rFonts w:hint="eastAsia" w:ascii="仿宋_GB2312" w:eastAsia="仿宋_GB2312"/>
          <w:sz w:val="30"/>
          <w:szCs w:val="30"/>
          <w:lang w:eastAsia="zh-CN"/>
        </w:rPr>
        <w:t>）】</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3"/>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十三、报价保证金退还。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（一）报价</w:t>
      </w:r>
      <w:r>
        <w:rPr>
          <w:rFonts w:hint="eastAsia" w:ascii="仿宋" w:hAnsi="仿宋" w:eastAsia="仿宋" w:cs="仿宋"/>
          <w:sz w:val="30"/>
          <w:szCs w:val="30"/>
        </w:rPr>
        <w:t>保证金的退还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b/>
          <w:bCs/>
          <w:sz w:val="30"/>
          <w:szCs w:val="30"/>
          <w:lang w:eastAsia="zh-CN"/>
        </w:rPr>
      </w:pPr>
      <w:r>
        <w:rPr>
          <w:rFonts w:hint="eastAsia" w:ascii="仿宋" w:hAnsi="仿宋" w:eastAsia="仿宋" w:cs="仿宋"/>
          <w:sz w:val="30"/>
          <w:szCs w:val="30"/>
          <w:lang w:eastAsia="zh-CN"/>
        </w:rPr>
        <w:t>报价人</w:t>
      </w:r>
      <w:r>
        <w:rPr>
          <w:rFonts w:hint="eastAsia" w:ascii="仿宋" w:hAnsi="仿宋" w:eastAsia="仿宋" w:cs="仿宋"/>
          <w:sz w:val="30"/>
          <w:szCs w:val="30"/>
        </w:rPr>
        <w:t>的</w:t>
      </w:r>
      <w:r>
        <w:rPr>
          <w:rFonts w:hint="eastAsia" w:ascii="仿宋" w:hAnsi="仿宋" w:eastAsia="仿宋" w:cs="仿宋"/>
          <w:sz w:val="30"/>
          <w:szCs w:val="30"/>
          <w:lang w:eastAsia="zh-CN"/>
        </w:rPr>
        <w:t>报价</w:t>
      </w:r>
      <w:r>
        <w:rPr>
          <w:rFonts w:hint="eastAsia" w:ascii="仿宋" w:hAnsi="仿宋" w:eastAsia="仿宋" w:cs="仿宋"/>
          <w:sz w:val="30"/>
          <w:szCs w:val="30"/>
        </w:rPr>
        <w:t>保证金将在</w:t>
      </w:r>
      <w:r>
        <w:rPr>
          <w:rFonts w:hint="eastAsia" w:ascii="仿宋" w:hAnsi="仿宋" w:eastAsia="仿宋" w:cs="仿宋"/>
          <w:sz w:val="30"/>
          <w:szCs w:val="30"/>
          <w:lang w:val="en-US" w:eastAsia="zh-CN"/>
        </w:rPr>
        <w:t>采购</w:t>
      </w:r>
      <w:r>
        <w:rPr>
          <w:rFonts w:hint="eastAsia" w:ascii="仿宋" w:hAnsi="仿宋" w:eastAsia="仿宋" w:cs="仿宋"/>
          <w:sz w:val="30"/>
          <w:szCs w:val="30"/>
        </w:rPr>
        <w:t>人与中标人签订合同后全额退还。退保证金前，</w:t>
      </w:r>
      <w:r>
        <w:rPr>
          <w:rFonts w:hint="eastAsia" w:ascii="仿宋" w:hAnsi="仿宋" w:eastAsia="仿宋" w:cs="仿宋"/>
          <w:sz w:val="30"/>
          <w:szCs w:val="30"/>
          <w:lang w:eastAsia="zh-CN"/>
        </w:rPr>
        <w:t>报价人</w:t>
      </w:r>
      <w:r>
        <w:rPr>
          <w:rFonts w:hint="eastAsia" w:ascii="仿宋" w:hAnsi="仿宋" w:eastAsia="仿宋" w:cs="仿宋"/>
          <w:sz w:val="30"/>
          <w:szCs w:val="30"/>
        </w:rPr>
        <w:t>必须提供加盖公章或财务专用章的收款收据</w:t>
      </w:r>
      <w:r>
        <w:rPr>
          <w:rFonts w:hint="eastAsia" w:ascii="仿宋" w:hAnsi="仿宋" w:eastAsia="仿宋" w:cs="仿宋"/>
          <w:b/>
          <w:bCs/>
          <w:sz w:val="30"/>
          <w:szCs w:val="30"/>
          <w:lang w:eastAsia="zh-CN"/>
        </w:rPr>
        <w:t>（格式详见附件八）</w:t>
      </w:r>
      <w:r>
        <w:rPr>
          <w:rFonts w:hint="eastAsia" w:ascii="仿宋" w:hAnsi="仿宋" w:eastAsia="仿宋" w:cs="仿宋"/>
          <w:b/>
          <w:bCs/>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报价人</w:t>
      </w:r>
      <w:r>
        <w:rPr>
          <w:rFonts w:hint="eastAsia" w:ascii="仿宋" w:hAnsi="仿宋" w:eastAsia="仿宋" w:cs="仿宋"/>
          <w:sz w:val="30"/>
          <w:szCs w:val="30"/>
        </w:rPr>
        <w:t>有以下情形之一的，</w:t>
      </w:r>
      <w:r>
        <w:rPr>
          <w:rFonts w:hint="eastAsia" w:ascii="仿宋" w:hAnsi="仿宋" w:eastAsia="仿宋" w:cs="仿宋"/>
          <w:sz w:val="30"/>
          <w:szCs w:val="30"/>
          <w:lang w:eastAsia="zh-CN"/>
        </w:rPr>
        <w:t>报价</w:t>
      </w:r>
      <w:r>
        <w:rPr>
          <w:rFonts w:hint="eastAsia" w:ascii="仿宋" w:hAnsi="仿宋" w:eastAsia="仿宋" w:cs="仿宋"/>
          <w:sz w:val="30"/>
          <w:szCs w:val="30"/>
        </w:rPr>
        <w:t>保证金将不予退还：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（1）在</w:t>
      </w:r>
      <w:r>
        <w:rPr>
          <w:rFonts w:hint="eastAsia" w:ascii="仿宋" w:hAnsi="仿宋" w:eastAsia="仿宋" w:cs="仿宋"/>
          <w:sz w:val="30"/>
          <w:szCs w:val="30"/>
          <w:lang w:eastAsia="zh-CN"/>
        </w:rPr>
        <w:t>报价</w:t>
      </w:r>
      <w:r>
        <w:rPr>
          <w:rFonts w:hint="eastAsia" w:ascii="仿宋" w:hAnsi="仿宋" w:eastAsia="仿宋" w:cs="仿宋"/>
          <w:sz w:val="30"/>
          <w:szCs w:val="30"/>
        </w:rPr>
        <w:t>有效期内撤销</w:t>
      </w:r>
      <w:r>
        <w:rPr>
          <w:rFonts w:hint="eastAsia" w:ascii="仿宋" w:hAnsi="仿宋" w:eastAsia="仿宋" w:cs="仿宋"/>
          <w:sz w:val="30"/>
          <w:szCs w:val="30"/>
          <w:lang w:eastAsia="zh-CN"/>
        </w:rPr>
        <w:t>报价</w:t>
      </w:r>
      <w:r>
        <w:rPr>
          <w:rFonts w:hint="eastAsia" w:ascii="仿宋" w:hAnsi="仿宋" w:eastAsia="仿宋" w:cs="仿宋"/>
          <w:sz w:val="30"/>
          <w:szCs w:val="30"/>
        </w:rPr>
        <w:t>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（2）擅自修改或拒绝接受已经承诺确认的条款；</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（3）在规定的时间内拒签合同、拒付履约保证金；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b/>
          <w:bCs/>
          <w:sz w:val="30"/>
          <w:szCs w:val="30"/>
        </w:rPr>
      </w:pPr>
      <w:r>
        <w:rPr>
          <w:rFonts w:hint="eastAsia" w:ascii="仿宋" w:hAnsi="仿宋" w:eastAsia="仿宋" w:cs="仿宋"/>
          <w:sz w:val="30"/>
          <w:szCs w:val="30"/>
        </w:rPr>
        <w:t>（4）法律、法规规定的其他情形。</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4"/>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pStyle w:val="3"/>
        <w:rPr>
          <w:rFonts w:hint="eastAsia"/>
        </w:rPr>
      </w:pPr>
    </w:p>
    <w:p>
      <w:pPr>
        <w:pStyle w:val="4"/>
        <w:numPr>
          <w:ilvl w:val="0"/>
          <w:numId w:val="0"/>
        </w:numPr>
        <w:jc w:val="cente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snapToGrid w:val="0"/>
          <w:sz w:val="44"/>
          <w:szCs w:val="44"/>
        </w:rPr>
      </w:pPr>
    </w:p>
    <w:p>
      <w:pPr>
        <w:rPr>
          <w:rFonts w:hint="eastAsia"/>
        </w:rPr>
      </w:pPr>
    </w:p>
    <w:p>
      <w:pPr>
        <w:pStyle w:val="4"/>
        <w:numPr>
          <w:ilvl w:val="0"/>
          <w:numId w:val="0"/>
        </w:numPr>
        <w:jc w:val="both"/>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rPr>
      </w:pPr>
    </w:p>
    <w:p>
      <w:pPr>
        <w:pStyle w:val="4"/>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Style w:val="13"/>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3"/>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3"/>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在规定的送货时间</w:t>
      </w:r>
      <w:r>
        <w:rPr>
          <w:rFonts w:hint="eastAsia" w:ascii="仿宋" w:hAnsi="仿宋" w:eastAsia="仿宋" w:cs="仿宋"/>
          <w:color w:val="auto"/>
          <w:kern w:val="2"/>
          <w:sz w:val="30"/>
          <w:szCs w:val="30"/>
        </w:rPr>
        <w:t>内将货物如数送至采购人指定地点。</w:t>
      </w:r>
    </w:p>
    <w:p>
      <w:pPr>
        <w:pStyle w:val="13"/>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3"/>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本月货款，次月结算。中标人</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30日内</w:t>
      </w:r>
      <w:r>
        <w:rPr>
          <w:rFonts w:hint="eastAsia" w:ascii="仿宋" w:hAnsi="仿宋" w:eastAsia="仿宋" w:cs="仿宋"/>
          <w:color w:val="auto"/>
          <w:kern w:val="2"/>
          <w:sz w:val="30"/>
          <w:szCs w:val="30"/>
        </w:rPr>
        <w:t>完成货款支付。</w:t>
      </w:r>
    </w:p>
    <w:p>
      <w:pPr>
        <w:pStyle w:val="13"/>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3"/>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3"/>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4"/>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default" w:ascii="仿宋" w:hAnsi="仿宋" w:eastAsia="仿宋" w:cs="仿宋"/>
          <w:sz w:val="52"/>
          <w:lang w:val="en-US" w:eastAsia="zh-CN"/>
        </w:rPr>
      </w:pPr>
      <w:r>
        <w:rPr>
          <w:rFonts w:hint="default" w:ascii="仿宋" w:hAnsi="仿宋" w:eastAsia="仿宋" w:cs="仿宋"/>
          <w:sz w:val="52"/>
          <w:lang w:val="en-US"/>
        </w:rPr>
        <w:t>2023年</w:t>
      </w:r>
      <w:r>
        <w:rPr>
          <w:rFonts w:hint="eastAsia" w:ascii="仿宋" w:hAnsi="仿宋" w:eastAsia="仿宋" w:cs="仿宋"/>
          <w:sz w:val="52"/>
          <w:lang w:val="en-US" w:eastAsia="zh-CN"/>
        </w:rPr>
        <w:t>临江公司自贡泵备件采购项目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202303019</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4"/>
          <w:rFonts w:hint="eastAsia" w:ascii="仿宋" w:hAnsi="仿宋" w:eastAsia="仿宋" w:cs="仿宋"/>
          <w:sz w:val="30"/>
        </w:rPr>
      </w:pPr>
      <w:r>
        <w:rPr>
          <w:rStyle w:val="14"/>
          <w:rFonts w:hint="eastAsia" w:ascii="仿宋" w:hAnsi="仿宋" w:eastAsia="仿宋" w:cs="仿宋"/>
          <w:sz w:val="30"/>
        </w:rPr>
        <w:br w:type="page"/>
      </w:r>
      <w:r>
        <w:rPr>
          <w:rStyle w:val="14"/>
          <w:rFonts w:hint="eastAsia" w:ascii="仿宋" w:hAnsi="仿宋" w:eastAsia="仿宋" w:cs="仿宋"/>
          <w:sz w:val="30"/>
        </w:rPr>
        <w:t>附件二</w:t>
      </w:r>
    </w:p>
    <w:p>
      <w:pPr>
        <w:jc w:val="center"/>
        <w:rPr>
          <w:rFonts w:hint="eastAsia" w:ascii="仿宋" w:hAnsi="仿宋" w:eastAsia="仿宋" w:cs="仿宋"/>
          <w:b/>
          <w:spacing w:val="40"/>
          <w:sz w:val="44"/>
          <w:szCs w:val="44"/>
        </w:rPr>
      </w:pPr>
      <w:r>
        <w:rPr>
          <w:rFonts w:hint="eastAsia" w:ascii="仿宋" w:hAnsi="仿宋" w:eastAsia="仿宋" w:cs="仿宋"/>
          <w:b/>
          <w:spacing w:val="40"/>
          <w:sz w:val="44"/>
          <w:szCs w:val="44"/>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default" w:ascii="仿宋" w:hAnsi="仿宋" w:eastAsia="仿宋" w:cs="仿宋"/>
          <w:sz w:val="30"/>
          <w:u w:val="single"/>
          <w:lang w:val="en-US"/>
        </w:rPr>
        <w:t>2023年</w:t>
      </w:r>
      <w:r>
        <w:rPr>
          <w:rFonts w:hint="eastAsia" w:ascii="仿宋" w:hAnsi="仿宋" w:eastAsia="仿宋" w:cs="仿宋"/>
          <w:sz w:val="30"/>
          <w:u w:val="single"/>
          <w:lang w:val="en-US" w:eastAsia="zh-CN"/>
        </w:rPr>
        <w:t>临江公司自贡泵备件采购项目</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202303019  </w:t>
      </w:r>
      <w:r>
        <w:rPr>
          <w:rFonts w:hint="eastAsia" w:ascii="仿宋" w:hAnsi="仿宋" w:eastAsia="仿宋" w:cs="仿宋"/>
          <w:sz w:val="30"/>
        </w:rPr>
        <w:t>询价采购活动，其在报价过程中的一切活动本公司均予承认。委托期限：。</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default" w:ascii="仿宋" w:hAnsi="仿宋" w:eastAsia="仿宋" w:cs="仿宋"/>
          <w:sz w:val="30"/>
          <w:u w:val="single"/>
          <w:lang w:val="en-US"/>
        </w:rPr>
        <w:t>2023年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4"/>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4"/>
          <w:rFonts w:hint="eastAsia" w:ascii="仿宋" w:hAnsi="仿宋" w:eastAsia="仿宋" w:cs="仿宋"/>
          <w:sz w:val="30"/>
        </w:rPr>
      </w:pPr>
      <w:r>
        <w:rPr>
          <w:rStyle w:val="14"/>
          <w:rFonts w:hint="eastAsia" w:ascii="仿宋" w:hAnsi="仿宋" w:eastAsia="仿宋" w:cs="仿宋"/>
          <w:sz w:val="30"/>
        </w:rPr>
        <w:t xml:space="preserve">附件三  </w:t>
      </w: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报 价 一 览 表</w:t>
      </w:r>
    </w:p>
    <w:p>
      <w:pPr>
        <w:pStyle w:val="15"/>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2023年临江公司自贡泵备件采购 </w:t>
      </w:r>
      <w:r>
        <w:rPr>
          <w:rFonts w:hint="eastAsia" w:ascii="仿宋" w:hAnsi="仿宋" w:eastAsia="仿宋" w:cs="仿宋"/>
          <w:sz w:val="30"/>
          <w:szCs w:val="30"/>
          <w:u w:val="none"/>
          <w:lang w:val="en-US" w:eastAsia="zh-CN"/>
        </w:rPr>
        <w:t>项目</w:t>
      </w:r>
      <w:r>
        <w:rPr>
          <w:rFonts w:hint="eastAsia" w:ascii="仿宋" w:hAnsi="仿宋" w:eastAsia="仿宋" w:cs="仿宋"/>
          <w:sz w:val="30"/>
          <w:szCs w:val="30"/>
        </w:rPr>
        <w:t>，报价如下</w:t>
      </w:r>
      <w:r>
        <w:rPr>
          <w:rFonts w:hint="eastAsia" w:ascii="仿宋" w:hAnsi="仿宋" w:eastAsia="仿宋" w:cs="仿宋"/>
          <w:sz w:val="30"/>
          <w:szCs w:val="30"/>
          <w:lang w:eastAsia="zh-CN"/>
        </w:rPr>
        <w:t>：</w:t>
      </w:r>
      <w:r>
        <w:rPr>
          <w:rFonts w:hint="eastAsia" w:ascii="仿宋" w:hAnsi="仿宋" w:eastAsia="仿宋" w:cs="仿宋"/>
          <w:sz w:val="30"/>
          <w:szCs w:val="30"/>
        </w:rPr>
        <w:t>（</w:t>
      </w:r>
      <w:r>
        <w:rPr>
          <w:rFonts w:hint="eastAsia" w:ascii="仿宋" w:hAnsi="仿宋" w:eastAsia="仿宋" w:cs="仿宋"/>
          <w:sz w:val="30"/>
          <w:szCs w:val="30"/>
          <w:lang w:val="en-US" w:eastAsia="zh-CN"/>
        </w:rPr>
        <w:t>总金额为</w:t>
      </w:r>
      <w:r>
        <w:rPr>
          <w:rFonts w:hint="eastAsia" w:ascii="仿宋" w:hAnsi="仿宋" w:eastAsia="仿宋" w:cs="仿宋"/>
          <w:sz w:val="30"/>
          <w:szCs w:val="30"/>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u w:val="none"/>
          <w:lang w:val="en-US" w:eastAsia="zh-CN"/>
        </w:rPr>
        <w:t>元，</w:t>
      </w:r>
      <w:r>
        <w:rPr>
          <w:rFonts w:hint="eastAsia" w:ascii="仿宋" w:hAnsi="仿宋" w:eastAsia="仿宋" w:cs="仿宋"/>
          <w:sz w:val="30"/>
          <w:szCs w:val="30"/>
        </w:rPr>
        <w:t xml:space="preserve">税率为 </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tbl>
      <w:tblPr>
        <w:tblStyle w:val="8"/>
        <w:tblW w:w="108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8"/>
        <w:gridCol w:w="958"/>
        <w:gridCol w:w="2136"/>
        <w:gridCol w:w="1947"/>
        <w:gridCol w:w="958"/>
        <w:gridCol w:w="958"/>
        <w:gridCol w:w="147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物资名称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型号规格</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设备原生产厂家（品牌）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单价（元）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机械密封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HZJ250-200-315BI</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自贡蜜蜂牌机械密封有限责任公司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机械密封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HZJ80-50-315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自贡蜜蜂牌机械密封有限责任公司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bl>
    <w:p>
      <w:pPr>
        <w:pStyle w:val="6"/>
        <w:jc w:val="center"/>
        <w:rPr>
          <w:rFonts w:hint="eastAsia" w:ascii="仿宋" w:hAnsi="仿宋" w:eastAsia="仿宋" w:cs="仿宋"/>
          <w:b w:val="0"/>
          <w:bCs w:val="0"/>
          <w:color w:val="auto"/>
        </w:rPr>
      </w:pPr>
    </w:p>
    <w:p>
      <w:pPr>
        <w:pStyle w:val="6"/>
        <w:rPr>
          <w:rFonts w:hint="eastAsia" w:ascii="仿宋" w:hAnsi="仿宋" w:eastAsia="仿宋" w:cs="仿宋"/>
        </w:rPr>
      </w:pP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相关要求：</w:t>
      </w:r>
    </w:p>
    <w:p>
      <w:pPr>
        <w:numPr>
          <w:ilvl w:val="0"/>
          <w:numId w:val="0"/>
        </w:num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本项目报价为一次性报价，包含全部运输费、</w:t>
      </w:r>
      <w:r>
        <w:rPr>
          <w:rFonts w:hint="eastAsia" w:ascii="仿宋" w:hAnsi="仿宋" w:eastAsia="仿宋" w:cs="仿宋"/>
          <w:sz w:val="24"/>
          <w:szCs w:val="24"/>
          <w:lang w:eastAsia="zh-CN"/>
        </w:rPr>
        <w:t>卸货费、</w:t>
      </w:r>
      <w:r>
        <w:rPr>
          <w:rFonts w:hint="eastAsia" w:ascii="仿宋" w:hAnsi="仿宋" w:eastAsia="仿宋" w:cs="仿宋"/>
          <w:sz w:val="24"/>
          <w:szCs w:val="24"/>
        </w:rPr>
        <w:t>税费等一切费用，</w:t>
      </w:r>
      <w:r>
        <w:rPr>
          <w:rFonts w:hint="eastAsia" w:ascii="仿宋" w:hAnsi="仿宋" w:eastAsia="仿宋" w:cs="仿宋"/>
          <w:b/>
          <w:bCs/>
          <w:sz w:val="24"/>
          <w:szCs w:val="24"/>
        </w:rPr>
        <w:t>发票必须为增值税专用发票</w:t>
      </w:r>
      <w:r>
        <w:rPr>
          <w:rFonts w:hint="eastAsia" w:ascii="仿宋" w:hAnsi="仿宋" w:eastAsia="仿宋" w:cs="仿宋"/>
          <w:sz w:val="24"/>
          <w:szCs w:val="24"/>
        </w:rPr>
        <w:t>。</w:t>
      </w:r>
    </w:p>
    <w:p>
      <w:pPr>
        <w:pStyle w:val="2"/>
        <w:numPr>
          <w:ilvl w:val="0"/>
          <w:numId w:val="0"/>
        </w:numPr>
        <w:ind w:leftChars="200"/>
        <w:rPr>
          <w:rFonts w:hint="default" w:eastAsia="宋体"/>
          <w:lang w:val="en-US" w:eastAsia="zh-CN"/>
        </w:rPr>
      </w:pP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rPr>
          <w:rFonts w:hint="eastAsia" w:ascii="仿宋" w:hAnsi="仿宋" w:eastAsia="仿宋" w:cs="仿宋"/>
          <w:b/>
          <w:spacing w:val="-2"/>
          <w:sz w:val="30"/>
        </w:rPr>
      </w:pPr>
      <w:bookmarkStart w:id="11" w:name="_Toc103165678"/>
      <w:bookmarkStart w:id="12" w:name="_Toc108839328"/>
      <w:r>
        <w:rPr>
          <w:rStyle w:val="14"/>
          <w:rFonts w:hint="eastAsia" w:ascii="仿宋" w:hAnsi="仿宋" w:eastAsia="仿宋" w:cs="仿宋"/>
          <w:sz w:val="30"/>
        </w:rPr>
        <w:t>附件</w:t>
      </w:r>
      <w:bookmarkEnd w:id="11"/>
      <w:bookmarkEnd w:id="12"/>
      <w:r>
        <w:rPr>
          <w:rStyle w:val="14"/>
          <w:rFonts w:hint="eastAsia" w:ascii="仿宋" w:hAnsi="仿宋" w:eastAsia="仿宋" w:cs="仿宋"/>
          <w:sz w:val="30"/>
        </w:rPr>
        <w:t>四</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44"/>
          <w:szCs w:val="44"/>
        </w:rPr>
      </w:pPr>
      <w:r>
        <w:rPr>
          <w:rFonts w:hint="eastAsia" w:ascii="仿宋" w:hAnsi="仿宋" w:eastAsia="仿宋" w:cs="仿宋"/>
          <w:b/>
          <w:spacing w:val="40"/>
          <w:sz w:val="44"/>
          <w:szCs w:val="44"/>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自愿参加杭州临江环境能源有限公司</w:t>
      </w:r>
      <w:r>
        <w:rPr>
          <w:rFonts w:hint="eastAsia" w:ascii="仿宋" w:hAnsi="仿宋" w:eastAsia="仿宋" w:cs="仿宋"/>
          <w:sz w:val="30"/>
          <w:szCs w:val="30"/>
          <w:u w:val="single"/>
          <w:lang w:val="en-US" w:eastAsia="zh-CN"/>
        </w:rPr>
        <w:t xml:space="preserve">2023年临江公司自贡泵备件采购 </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rPr>
          <w:rFonts w:hint="eastAsia" w:ascii="仿宋" w:hAnsi="仿宋" w:eastAsia="仿宋" w:cs="仿宋"/>
        </w:rPr>
      </w:pPr>
    </w:p>
    <w:p>
      <w:pPr>
        <w:spacing w:line="480" w:lineRule="auto"/>
        <w:jc w:val="left"/>
        <w:rPr>
          <w:rStyle w:val="14"/>
          <w:rFonts w:hint="eastAsia" w:ascii="仿宋" w:hAnsi="仿宋" w:eastAsia="仿宋" w:cs="仿宋"/>
          <w:sz w:val="30"/>
          <w:lang w:val="en-US" w:eastAsia="zh-CN"/>
        </w:rPr>
      </w:pPr>
      <w:bookmarkStart w:id="13" w:name="_Toc509229875"/>
      <w:bookmarkStart w:id="14" w:name="_Toc509228412"/>
      <w:bookmarkStart w:id="15" w:name="_Toc473012596"/>
    </w:p>
    <w:p>
      <w:pPr>
        <w:spacing w:line="480" w:lineRule="auto"/>
        <w:jc w:val="left"/>
        <w:rPr>
          <w:rStyle w:val="14"/>
          <w:rFonts w:hint="eastAsia" w:ascii="仿宋" w:hAnsi="仿宋" w:eastAsia="仿宋" w:cs="仿宋"/>
          <w:sz w:val="30"/>
          <w:lang w:val="en-US" w:eastAsia="zh-CN"/>
        </w:rPr>
      </w:pPr>
      <w:r>
        <w:rPr>
          <w:rStyle w:val="14"/>
          <w:rFonts w:hint="eastAsia" w:ascii="仿宋" w:hAnsi="仿宋" w:eastAsia="仿宋" w:cs="仿宋"/>
          <w:sz w:val="30"/>
          <w:lang w:val="en-US" w:eastAsia="zh-CN"/>
        </w:rPr>
        <w:t>附件五</w:t>
      </w:r>
    </w:p>
    <w:p>
      <w:pPr>
        <w:rPr>
          <w:rFonts w:hint="eastAsia" w:ascii="仿宋" w:hAnsi="仿宋" w:eastAsia="仿宋" w:cs="仿宋"/>
        </w:rPr>
      </w:pPr>
    </w:p>
    <w:p>
      <w:pPr>
        <w:jc w:val="center"/>
        <w:rPr>
          <w:b/>
          <w:spacing w:val="40"/>
          <w:sz w:val="44"/>
          <w:szCs w:val="44"/>
        </w:rPr>
      </w:pPr>
      <w:bookmarkStart w:id="16" w:name="_Toc102529523"/>
      <w:r>
        <w:rPr>
          <w:rFonts w:hint="eastAsia"/>
          <w:b/>
          <w:spacing w:val="40"/>
          <w:sz w:val="44"/>
          <w:szCs w:val="44"/>
          <w:lang w:eastAsia="zh-CN"/>
        </w:rPr>
        <w:t>询价</w:t>
      </w:r>
      <w:r>
        <w:rPr>
          <w:rFonts w:hint="eastAsia"/>
          <w:b/>
          <w:spacing w:val="40"/>
          <w:sz w:val="44"/>
          <w:szCs w:val="44"/>
        </w:rPr>
        <w:t>要求偏离说明表</w:t>
      </w:r>
      <w:bookmarkEnd w:id="16"/>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eastAsia" w:ascii="仿宋_GB2312" w:eastAsia="仿宋_GB2312"/>
          <w:sz w:val="30"/>
          <w:u w:val="single"/>
          <w:lang w:val="en-US" w:eastAsia="zh-CN"/>
        </w:rPr>
        <w:t>202303019</w:t>
      </w:r>
      <w:r>
        <w:rPr>
          <w:rFonts w:hint="eastAsia" w:ascii="仿宋_GB2312" w:eastAsia="仿宋_GB2312"/>
          <w:sz w:val="30"/>
          <w:u w:val="single"/>
        </w:rPr>
        <w:t xml:space="preserve">   </w:t>
      </w:r>
    </w:p>
    <w:tbl>
      <w:tblPr>
        <w:tblStyle w:val="8"/>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8"/>
        <w:gridCol w:w="2494"/>
        <w:gridCol w:w="19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jc w:val="left"/>
        <w:rPr>
          <w:rStyle w:val="14"/>
          <w:rFonts w:hint="eastAsia" w:ascii="仿宋" w:hAnsi="仿宋" w:eastAsia="仿宋" w:cs="仿宋"/>
          <w:sz w:val="30"/>
          <w:szCs w:val="22"/>
          <w:lang w:val="en-GB"/>
        </w:rPr>
      </w:pPr>
    </w:p>
    <w:p>
      <w:pPr>
        <w:jc w:val="left"/>
        <w:rPr>
          <w:rStyle w:val="14"/>
          <w:rFonts w:hint="eastAsia" w:ascii="仿宋" w:hAnsi="仿宋" w:eastAsia="仿宋" w:cs="仿宋"/>
          <w:sz w:val="30"/>
          <w:szCs w:val="22"/>
          <w:lang w:val="en-GB"/>
        </w:rPr>
      </w:pPr>
    </w:p>
    <w:p>
      <w:pPr>
        <w:jc w:val="left"/>
        <w:rPr>
          <w:rStyle w:val="14"/>
          <w:rFonts w:hint="eastAsia" w:ascii="仿宋" w:hAnsi="仿宋" w:eastAsia="仿宋" w:cs="仿宋"/>
          <w:sz w:val="30"/>
          <w:szCs w:val="22"/>
          <w:lang w:val="en-GB"/>
        </w:rPr>
      </w:pPr>
    </w:p>
    <w:p>
      <w:pPr>
        <w:jc w:val="left"/>
        <w:rPr>
          <w:rStyle w:val="14"/>
          <w:rFonts w:hint="eastAsia" w:ascii="仿宋" w:hAnsi="仿宋" w:eastAsia="仿宋" w:cs="仿宋"/>
          <w:sz w:val="30"/>
          <w:szCs w:val="22"/>
          <w:lang w:val="en-GB"/>
        </w:rPr>
      </w:pPr>
    </w:p>
    <w:p>
      <w:pPr>
        <w:jc w:val="left"/>
        <w:rPr>
          <w:rStyle w:val="14"/>
          <w:rFonts w:hint="default" w:ascii="仿宋" w:hAnsi="仿宋" w:eastAsia="仿宋" w:cs="仿宋"/>
          <w:sz w:val="30"/>
          <w:szCs w:val="22"/>
          <w:lang w:val="en-US"/>
        </w:rPr>
      </w:pPr>
      <w:r>
        <w:rPr>
          <w:rStyle w:val="14"/>
          <w:rFonts w:hint="eastAsia" w:ascii="仿宋" w:hAnsi="仿宋" w:eastAsia="仿宋" w:cs="仿宋"/>
          <w:sz w:val="30"/>
          <w:szCs w:val="22"/>
          <w:lang w:val="en-GB"/>
        </w:rPr>
        <w:t>附件六</w:t>
      </w:r>
    </w:p>
    <w:p>
      <w:pPr>
        <w:pStyle w:val="7"/>
        <w:spacing w:line="360" w:lineRule="auto"/>
        <w:rPr>
          <w:rStyle w:val="14"/>
          <w:rFonts w:hint="eastAsia" w:ascii="仿宋" w:hAnsi="仿宋" w:eastAsia="仿宋" w:cs="仿宋"/>
          <w:b/>
          <w:spacing w:val="0"/>
          <w:sz w:val="44"/>
          <w:lang w:val="en-GB"/>
        </w:rPr>
      </w:pPr>
      <w:r>
        <w:rPr>
          <w:rStyle w:val="14"/>
          <w:rFonts w:hint="eastAsia" w:ascii="仿宋" w:hAnsi="仿宋" w:eastAsia="仿宋" w:cs="仿宋"/>
          <w:b/>
          <w:spacing w:val="0"/>
          <w:sz w:val="44"/>
          <w:lang w:val="en-GB"/>
        </w:rPr>
        <w:t xml:space="preserve">  合同</w:t>
      </w:r>
      <w:bookmarkEnd w:id="13"/>
      <w:bookmarkEnd w:id="14"/>
      <w:bookmarkEnd w:id="15"/>
      <w:r>
        <w:rPr>
          <w:rStyle w:val="14"/>
          <w:rFonts w:hint="eastAsia" w:ascii="仿宋" w:hAnsi="仿宋" w:eastAsia="仿宋" w:cs="仿宋"/>
          <w:b/>
          <w:spacing w:val="0"/>
          <w:sz w:val="44"/>
          <w:lang w:val="en-GB"/>
        </w:rPr>
        <w:t>基本条款</w:t>
      </w:r>
    </w:p>
    <w:p>
      <w:pPr>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4"/>
        </w:rPr>
        <w:t>根据《中华人民共和国民法典》等法律法</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val="en-US" w:eastAsia="zh-CN"/>
        </w:rPr>
        <w:t>自贡泵备件</w:t>
      </w:r>
      <w:r>
        <w:rPr>
          <w:rFonts w:hint="eastAsia" w:ascii="仿宋" w:hAnsi="仿宋" w:eastAsia="仿宋" w:cs="仿宋"/>
          <w:sz w:val="24"/>
          <w:szCs w:val="24"/>
          <w:lang w:eastAsia="zh-CN"/>
        </w:rPr>
        <w:t>物资</w:t>
      </w:r>
      <w:r>
        <w:rPr>
          <w:rFonts w:hint="eastAsia" w:ascii="仿宋" w:hAnsi="仿宋" w:eastAsia="仿宋" w:cs="仿宋"/>
          <w:sz w:val="24"/>
          <w:szCs w:val="24"/>
        </w:rPr>
        <w:t>事宜达成如下条款：</w:t>
      </w:r>
    </w:p>
    <w:tbl>
      <w:tblPr>
        <w:tblStyle w:val="8"/>
        <w:tblpPr w:leftFromText="180" w:rightFromText="180" w:vertAnchor="text" w:horzAnchor="page" w:tblpXSpec="center" w:tblpY="467"/>
        <w:tblOverlap w:val="never"/>
        <w:tblW w:w="108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5"/>
        <w:gridCol w:w="955"/>
        <w:gridCol w:w="2136"/>
        <w:gridCol w:w="1935"/>
        <w:gridCol w:w="955"/>
        <w:gridCol w:w="955"/>
        <w:gridCol w:w="1488"/>
        <w:gridCol w:w="1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物资名称</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型号规格</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设备原生产厂家（品牌）</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单价（元）</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机械密封</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HZJ250-200-315BI</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自贡蜜蜂牌机械密封有限责任公司</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机械密封</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HZJ80-50-315</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自贡蜜蜂牌机械密封有限责任公司</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bl>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一、产品名称、</w:t>
      </w:r>
      <w:r>
        <w:rPr>
          <w:rFonts w:hint="eastAsia" w:ascii="仿宋" w:hAnsi="仿宋" w:eastAsia="仿宋" w:cs="仿宋"/>
          <w:sz w:val="24"/>
          <w:szCs w:val="24"/>
          <w:lang w:val="en-US" w:eastAsia="zh-CN"/>
        </w:rPr>
        <w:t>规格型号</w:t>
      </w:r>
      <w:r>
        <w:rPr>
          <w:rFonts w:hint="eastAsia" w:ascii="仿宋" w:hAnsi="仿宋" w:eastAsia="仿宋" w:cs="仿宋"/>
          <w:sz w:val="24"/>
          <w:szCs w:val="24"/>
        </w:rPr>
        <w:t>、单价、数量、总价：</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（税率为   %）</w:t>
      </w:r>
    </w:p>
    <w:p>
      <w:pPr>
        <w:widowControl/>
        <w:jc w:val="left"/>
        <w:rPr>
          <w:rFonts w:hint="eastAsia" w:ascii="仿宋" w:hAnsi="仿宋" w:eastAsia="仿宋" w:cs="仿宋"/>
          <w:sz w:val="24"/>
          <w:szCs w:val="24"/>
        </w:rPr>
      </w:pPr>
    </w:p>
    <w:p>
      <w:pPr>
        <w:widowControl/>
        <w:jc w:val="left"/>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、合同单价系指乙方在甲方指定地点的交货价（包括货款</w:t>
      </w:r>
      <w:r>
        <w:rPr>
          <w:rFonts w:hint="eastAsia" w:ascii="仿宋" w:hAnsi="仿宋" w:eastAsia="仿宋" w:cs="仿宋"/>
          <w:sz w:val="24"/>
          <w:szCs w:val="24"/>
          <w:lang w:eastAsia="zh-CN"/>
        </w:rPr>
        <w:t>、</w:t>
      </w:r>
      <w:r>
        <w:rPr>
          <w:rFonts w:hint="eastAsia" w:ascii="仿宋" w:hAnsi="仿宋" w:eastAsia="仿宋" w:cs="仿宋"/>
          <w:sz w:val="24"/>
          <w:szCs w:val="24"/>
        </w:rPr>
        <w:t>运输费、装卸费、税费等相关费用）。</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2、本合同供货期自签订之日起1年。采购数量为暂估量，实际采购量有可能多于或少于暂估量。乙方承诺在合同供货期内，单价不变，甲方可根据实际生产计划，按照合同价格，调整采购数量，最终按实际供货数量结算。</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二、质量保证。</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1、乙方保证所供货物须符合甲方</w:t>
      </w:r>
      <w:r>
        <w:rPr>
          <w:rFonts w:hint="eastAsia" w:ascii="仿宋" w:hAnsi="仿宋" w:eastAsia="仿宋" w:cs="仿宋"/>
          <w:sz w:val="24"/>
          <w:szCs w:val="24"/>
          <w:lang w:val="en-US" w:eastAsia="zh-CN"/>
        </w:rPr>
        <w:t>询价</w:t>
      </w:r>
      <w:r>
        <w:rPr>
          <w:rFonts w:hint="eastAsia" w:ascii="仿宋" w:hAnsi="仿宋" w:eastAsia="仿宋" w:cs="仿宋"/>
          <w:sz w:val="24"/>
          <w:szCs w:val="24"/>
        </w:rPr>
        <w:t>文件所规定的《</w:t>
      </w:r>
      <w:r>
        <w:rPr>
          <w:rFonts w:hint="eastAsia" w:ascii="仿宋" w:hAnsi="仿宋" w:eastAsia="仿宋" w:cs="仿宋"/>
          <w:sz w:val="24"/>
          <w:szCs w:val="24"/>
          <w:lang w:val="en-US" w:eastAsia="zh-CN"/>
        </w:rPr>
        <w:t>询价</w:t>
      </w:r>
      <w:r>
        <w:rPr>
          <w:rFonts w:hint="eastAsia" w:ascii="仿宋" w:hAnsi="仿宋" w:eastAsia="仿宋" w:cs="仿宋"/>
          <w:sz w:val="24"/>
          <w:szCs w:val="24"/>
        </w:rPr>
        <w:t>内容及项目要求》，接受甲方对所供货物进行每批次抽检，对不符合要求的产品，甲方有权利要求乙方调换。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2、货物经甲方验收合格前，发生意外事故和故障损失，如撞、刮、裂、损、折、泄漏、环境污染等事故均由乙方承担责任。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3、如乙方所供货物与合同要求不符（包括未随货提供出厂检验合格证书等情形），甲方有权拒收或退货，由此产生的一切责任和后果由乙方承担。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三、履约保证金。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本合同签订的同时，乙方应向甲方缴纳</w:t>
      </w:r>
      <w:r>
        <w:rPr>
          <w:rFonts w:hint="eastAsia" w:ascii="仿宋" w:hAnsi="仿宋" w:eastAsia="仿宋" w:cs="仿宋"/>
          <w:b/>
          <w:sz w:val="24"/>
          <w:szCs w:val="24"/>
          <w:u w:val="single"/>
        </w:rPr>
        <w:t xml:space="preserve"> </w:t>
      </w:r>
      <w:r>
        <w:rPr>
          <w:rFonts w:hint="eastAsia" w:ascii="仿宋" w:hAnsi="仿宋" w:eastAsia="仿宋" w:cs="仿宋"/>
          <w:b/>
          <w:sz w:val="24"/>
          <w:szCs w:val="24"/>
          <w:u w:val="single"/>
          <w:lang w:val="en-US" w:eastAsia="zh-CN"/>
        </w:rPr>
        <w:t xml:space="preserve">     </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元</w:t>
      </w:r>
      <w:r>
        <w:rPr>
          <w:rFonts w:hint="eastAsia" w:ascii="仿宋" w:hAnsi="仿宋" w:eastAsia="仿宋" w:cs="仿宋"/>
          <w:sz w:val="24"/>
          <w:szCs w:val="24"/>
        </w:rPr>
        <w:t>（合同总价的5%）作为履约保证金。待合同履行完毕后一月内，乙方售后服务良好，无质量和服务问题，甲方无息退还履约保证金余额，但发生甲方有权没收履约保证金的情形除外。</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本合同履行过程中，甲方有权从履约保证金中扣除乙方应承担的违约金、损失赔偿金等款项；不足扣减的，乙方还应另行承担。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四、交货数量、时间、地点及验收。</w:t>
      </w:r>
    </w:p>
    <w:p>
      <w:pPr>
        <w:spacing w:line="360" w:lineRule="auto"/>
        <w:ind w:firstLine="520" w:firstLineChars="217"/>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szCs w:val="22"/>
        </w:rPr>
        <w:t>根据甲方生产计划，确定送货数量要求，分批次送货，乙方负责在接到甲方电话或书面通知后</w:t>
      </w:r>
      <w:r>
        <w:rPr>
          <w:rFonts w:hint="eastAsia" w:ascii="仿宋" w:hAnsi="仿宋" w:eastAsia="仿宋" w:cs="仿宋"/>
          <w:kern w:val="0"/>
          <w:sz w:val="24"/>
          <w:szCs w:val="22"/>
          <w:lang w:val="en-US" w:eastAsia="zh-CN"/>
        </w:rPr>
        <w:t>在规定的时间</w:t>
      </w:r>
      <w:r>
        <w:rPr>
          <w:rFonts w:hint="eastAsia" w:ascii="仿宋" w:hAnsi="仿宋" w:eastAsia="仿宋" w:cs="仿宋"/>
          <w:kern w:val="0"/>
          <w:sz w:val="24"/>
          <w:szCs w:val="22"/>
        </w:rPr>
        <w:t>内完成每批次供货。乙方须提供该批次货物出厂检验合格报告，并配合甲方做好每批次货物的到货数量验收工作</w:t>
      </w:r>
      <w:r>
        <w:rPr>
          <w:rFonts w:hint="eastAsia" w:ascii="仿宋" w:hAnsi="仿宋" w:eastAsia="仿宋" w:cs="仿宋"/>
          <w:b/>
          <w:kern w:val="0"/>
          <w:sz w:val="24"/>
        </w:rPr>
        <w:t>。</w:t>
      </w:r>
    </w:p>
    <w:p>
      <w:pPr>
        <w:spacing w:line="360" w:lineRule="auto"/>
        <w:ind w:firstLine="520" w:firstLineChars="217"/>
        <w:rPr>
          <w:rFonts w:hint="eastAsia" w:ascii="仿宋" w:hAnsi="仿宋" w:eastAsia="仿宋" w:cs="仿宋"/>
        </w:rPr>
      </w:pPr>
      <w:r>
        <w:rPr>
          <w:rFonts w:hint="eastAsia" w:ascii="仿宋" w:hAnsi="仿宋" w:eastAsia="仿宋" w:cs="仿宋"/>
          <w:kern w:val="0"/>
          <w:sz w:val="24"/>
        </w:rPr>
        <w:t>2、</w:t>
      </w:r>
      <w:r>
        <w:rPr>
          <w:rFonts w:hint="eastAsia" w:ascii="仿宋" w:hAnsi="仿宋" w:eastAsia="仿宋" w:cs="仿宋"/>
          <w:sz w:val="24"/>
          <w:szCs w:val="24"/>
        </w:rPr>
        <w:t>乙方将货物运达甲方指定交货地点后,双方指定人员现场确认</w:t>
      </w:r>
      <w:r>
        <w:rPr>
          <w:rFonts w:hint="eastAsia" w:ascii="仿宋" w:hAnsi="仿宋" w:eastAsia="仿宋" w:cs="仿宋"/>
          <w:sz w:val="24"/>
          <w:szCs w:val="24"/>
          <w:lang w:eastAsia="zh-CN"/>
        </w:rPr>
        <w:t>送货数量</w:t>
      </w:r>
      <w:r>
        <w:rPr>
          <w:rFonts w:hint="eastAsia" w:ascii="仿宋" w:hAnsi="仿宋" w:eastAsia="仿宋" w:cs="仿宋"/>
          <w:sz w:val="24"/>
          <w:szCs w:val="24"/>
        </w:rPr>
        <w:t>并由双方签字确认。</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五</w:t>
      </w:r>
      <w:r>
        <w:rPr>
          <w:rFonts w:hint="eastAsia" w:ascii="仿宋" w:hAnsi="仿宋" w:eastAsia="仿宋" w:cs="仿宋"/>
          <w:sz w:val="24"/>
          <w:szCs w:val="24"/>
        </w:rPr>
        <w:t>、付款方式</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1、货款按月结算，以上月实际到货并经甲方签收量（以双方确认的《采购量确认单》中的计量数据为准）结算货款。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2、在每结算周期内，货物的到货数量验收和质量检测均合格，且甲方生产运行正常，在该月货物全部验收合格后30日内付清该月货款。</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3、在甲方支付货款前，乙方应开具增值税专用发票。</w:t>
      </w:r>
    </w:p>
    <w:p>
      <w:pPr>
        <w:spacing w:line="360" w:lineRule="auto"/>
        <w:ind w:firstLine="520" w:firstLineChars="217"/>
        <w:rPr>
          <w:rFonts w:hint="default" w:ascii="仿宋" w:hAnsi="仿宋" w:eastAsia="仿宋" w:cs="仿宋"/>
          <w:sz w:val="24"/>
          <w:szCs w:val="24"/>
          <w:lang w:val="en-US" w:eastAsia="zh-CN"/>
        </w:rPr>
      </w:pPr>
      <w:r>
        <w:rPr>
          <w:rFonts w:hint="eastAsia" w:ascii="仿宋" w:hAnsi="仿宋" w:eastAsia="仿宋" w:cs="仿宋"/>
          <w:sz w:val="24"/>
          <w:szCs w:val="24"/>
        </w:rPr>
        <w:t>4、如乙方对甲方或第三方检测过程、检测结果有异议的，应于知道或应当知道之日起7日内书面提出，并于知道或应当知道之日起20日内自行委托第三方进行复检并自行承担检测费用；否则，视为乙方对甲方或第三方检测过程、结果均无异议。如乙方委托的第三方检测结果与甲方自测（或甲方委托的第三方检测结果）不一致的，则双方同意共同委托其他第三方进行检测，并以该第三方单位检测结果为准（如因乙方原因导致无法进行该次检测的，则视为乙方同意按甲方自测或甲方委托的第三方检测结果为准）。</w:t>
      </w:r>
      <w:r>
        <w:rPr>
          <w:rFonts w:hint="eastAsia" w:ascii="仿宋" w:hAnsi="仿宋" w:eastAsia="仿宋" w:cs="仿宋"/>
          <w:sz w:val="24"/>
          <w:szCs w:val="24"/>
          <w:lang w:val="en-US" w:eastAsia="zh-CN"/>
        </w:rPr>
        <w:t xml:space="preserve">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六</w:t>
      </w:r>
      <w:r>
        <w:rPr>
          <w:rFonts w:hint="eastAsia" w:ascii="仿宋" w:hAnsi="仿宋" w:eastAsia="仿宋" w:cs="仿宋"/>
          <w:sz w:val="24"/>
          <w:szCs w:val="24"/>
        </w:rPr>
        <w:t>、售后服务</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乙方</w:t>
      </w:r>
      <w:r>
        <w:rPr>
          <w:rFonts w:hint="eastAsia" w:ascii="仿宋" w:hAnsi="仿宋" w:eastAsia="仿宋" w:cs="仿宋"/>
          <w:sz w:val="24"/>
          <w:szCs w:val="24"/>
        </w:rPr>
        <w:t>必须满足</w:t>
      </w:r>
      <w:r>
        <w:rPr>
          <w:rFonts w:hint="eastAsia" w:ascii="仿宋" w:hAnsi="仿宋" w:eastAsia="仿宋" w:cs="仿宋"/>
          <w:sz w:val="24"/>
          <w:szCs w:val="24"/>
          <w:lang w:eastAsia="zh-CN"/>
        </w:rPr>
        <w:t>甲方</w:t>
      </w:r>
      <w:r>
        <w:rPr>
          <w:rFonts w:hint="eastAsia" w:ascii="仿宋" w:hAnsi="仿宋" w:eastAsia="仿宋" w:cs="仿宋"/>
          <w:sz w:val="24"/>
          <w:szCs w:val="24"/>
        </w:rPr>
        <w:t>售后服务要求。如产品使用过程发生问题，</w:t>
      </w:r>
      <w:r>
        <w:rPr>
          <w:rFonts w:hint="eastAsia" w:ascii="仿宋" w:hAnsi="仿宋" w:eastAsia="仿宋" w:cs="仿宋"/>
          <w:sz w:val="24"/>
          <w:szCs w:val="24"/>
          <w:lang w:eastAsia="zh-CN"/>
        </w:rPr>
        <w:t>乙方</w:t>
      </w:r>
      <w:r>
        <w:rPr>
          <w:rFonts w:hint="eastAsia" w:ascii="仿宋" w:hAnsi="仿宋" w:eastAsia="仿宋" w:cs="仿宋"/>
          <w:sz w:val="24"/>
          <w:szCs w:val="24"/>
        </w:rPr>
        <w:t>须在接到</w:t>
      </w:r>
      <w:r>
        <w:rPr>
          <w:rFonts w:hint="eastAsia" w:ascii="仿宋" w:hAnsi="仿宋" w:eastAsia="仿宋" w:cs="仿宋"/>
          <w:sz w:val="24"/>
          <w:szCs w:val="24"/>
          <w:lang w:eastAsia="zh-CN"/>
        </w:rPr>
        <w:t>甲方</w:t>
      </w:r>
      <w:r>
        <w:rPr>
          <w:rFonts w:hint="eastAsia" w:ascii="仿宋" w:hAnsi="仿宋" w:eastAsia="仿宋" w:cs="仿宋"/>
          <w:sz w:val="24"/>
          <w:szCs w:val="24"/>
        </w:rPr>
        <w:t>通知后24小时内做出书面答复并提供解决方案。若需要派遣技术人员，则应在接到</w:t>
      </w:r>
      <w:r>
        <w:rPr>
          <w:rFonts w:hint="eastAsia" w:ascii="仿宋" w:hAnsi="仿宋" w:eastAsia="仿宋" w:cs="仿宋"/>
          <w:sz w:val="24"/>
          <w:szCs w:val="24"/>
          <w:lang w:eastAsia="zh-CN"/>
        </w:rPr>
        <w:t>甲方</w:t>
      </w:r>
      <w:r>
        <w:rPr>
          <w:rFonts w:hint="eastAsia" w:ascii="仿宋" w:hAnsi="仿宋" w:eastAsia="仿宋" w:cs="仿宋"/>
          <w:sz w:val="24"/>
          <w:szCs w:val="24"/>
        </w:rPr>
        <w:t>通知后48小时内派人员到达现场进行免费指导解决问题。</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.采购人不再对任何售后服务进行付费。</w:t>
      </w:r>
      <w:r>
        <w:rPr>
          <w:rFonts w:hint="eastAsia" w:ascii="仿宋" w:hAnsi="仿宋" w:eastAsia="仿宋" w:cs="仿宋"/>
          <w:sz w:val="24"/>
          <w:szCs w:val="24"/>
          <w:lang w:eastAsia="zh-CN"/>
        </w:rPr>
        <w:t>乙方</w:t>
      </w:r>
      <w:r>
        <w:rPr>
          <w:rFonts w:hint="eastAsia" w:ascii="仿宋" w:hAnsi="仿宋" w:eastAsia="仿宋" w:cs="仿宋"/>
          <w:sz w:val="24"/>
          <w:szCs w:val="24"/>
        </w:rPr>
        <w:t>的派遣人员产生的一切费用由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spacing w:line="360" w:lineRule="auto"/>
        <w:ind w:firstLine="520" w:firstLineChars="217"/>
        <w:rPr>
          <w:rFonts w:hint="eastAsia" w:ascii="仿宋" w:hAnsi="仿宋" w:eastAsia="仿宋" w:cs="仿宋"/>
          <w:sz w:val="24"/>
          <w:szCs w:val="24"/>
          <w:lang w:val="en-US" w:eastAsia="zh-CN"/>
        </w:rPr>
      </w:pP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七</w:t>
      </w:r>
      <w:r>
        <w:rPr>
          <w:rFonts w:hint="eastAsia" w:ascii="仿宋" w:hAnsi="仿宋" w:eastAsia="仿宋" w:cs="仿宋"/>
          <w:sz w:val="24"/>
          <w:szCs w:val="24"/>
        </w:rPr>
        <w:t>、违约责任。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逾期交货的,每逾期3天，向甲方偿付该批次货物合同价款2%的违约金；乙方逾期5天不能交付的，向甲方偿付该批次货物合同价款3%的违约金；乙方逾期10天不能交付的，应向甲方偿付合同总价5%的违约金，同时甲方有权终止合同，并没收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已总使用货物量合同价款5%的标准赔偿给甲方，作为甲方生产运行的损失补偿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乙方违反招标文件及合同约定的售后服务承诺的，每次应向甲方承担1000元的违约金，并赔偿甲方因此受到的损失；在合同有效期内，乙方三次（含）以上违反售后服务约定的，乙方还应按合同价款的5%承担违约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八</w:t>
      </w:r>
      <w:r>
        <w:rPr>
          <w:rFonts w:hint="eastAsia" w:ascii="仿宋" w:hAnsi="仿宋" w:eastAsia="仿宋" w:cs="仿宋"/>
          <w:sz w:val="24"/>
          <w:szCs w:val="24"/>
        </w:rPr>
        <w:t>、争议的解决。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九</w:t>
      </w:r>
      <w:r>
        <w:rPr>
          <w:rFonts w:hint="eastAsia" w:ascii="仿宋" w:hAnsi="仿宋" w:eastAsia="仿宋" w:cs="仿宋"/>
          <w:sz w:val="24"/>
          <w:szCs w:val="24"/>
        </w:rPr>
        <w:t>、合同的生效和终止。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1、本合同经甲、乙双方法定代表人或其委托人签字盖章后生效。</w:t>
      </w:r>
      <w:r>
        <w:rPr>
          <w:rFonts w:hint="eastAsia" w:ascii="仿宋" w:hAnsi="仿宋" w:eastAsia="仿宋" w:cs="仿宋"/>
          <w:sz w:val="24"/>
          <w:szCs w:val="24"/>
          <w:lang w:val="en-US" w:eastAsia="zh-CN"/>
        </w:rPr>
        <w:t>询价</w:t>
      </w:r>
      <w:r>
        <w:rPr>
          <w:rFonts w:hint="eastAsia" w:ascii="仿宋" w:hAnsi="仿宋" w:eastAsia="仿宋" w:cs="仿宋"/>
          <w:sz w:val="24"/>
          <w:szCs w:val="24"/>
        </w:rPr>
        <w:t>文件、</w:t>
      </w:r>
      <w:r>
        <w:rPr>
          <w:rFonts w:hint="eastAsia" w:ascii="仿宋" w:hAnsi="仿宋" w:eastAsia="仿宋" w:cs="仿宋"/>
          <w:sz w:val="24"/>
          <w:szCs w:val="24"/>
          <w:lang w:val="en-US" w:eastAsia="zh-CN"/>
        </w:rPr>
        <w:t>报价</w:t>
      </w:r>
      <w:r>
        <w:rPr>
          <w:rFonts w:hint="eastAsia" w:ascii="仿宋" w:hAnsi="仿宋" w:eastAsia="仿宋" w:cs="仿宋"/>
          <w:sz w:val="24"/>
          <w:szCs w:val="24"/>
        </w:rPr>
        <w:t>文件及</w:t>
      </w:r>
      <w:r>
        <w:rPr>
          <w:rFonts w:hint="eastAsia" w:ascii="仿宋" w:hAnsi="仿宋" w:eastAsia="仿宋" w:cs="仿宋"/>
          <w:sz w:val="24"/>
          <w:szCs w:val="24"/>
          <w:lang w:val="en-US" w:eastAsia="zh-CN"/>
        </w:rPr>
        <w:t>询价</w:t>
      </w:r>
      <w:r>
        <w:rPr>
          <w:rFonts w:hint="eastAsia" w:ascii="仿宋" w:hAnsi="仿宋" w:eastAsia="仿宋" w:cs="仿宋"/>
          <w:sz w:val="24"/>
          <w:szCs w:val="24"/>
        </w:rPr>
        <w:t>过程中有关澄清文件、承诺书等均为本合同的组成部分，与本合同具有同等效力。</w:t>
      </w:r>
    </w:p>
    <w:p>
      <w:pPr>
        <w:spacing w:line="360" w:lineRule="auto"/>
        <w:ind w:firstLine="520" w:firstLineChars="217"/>
        <w:rPr>
          <w:rFonts w:hint="eastAsia" w:ascii="仿宋" w:hAnsi="仿宋" w:eastAsia="仿宋" w:cs="仿宋"/>
        </w:rPr>
      </w:pPr>
      <w:r>
        <w:rPr>
          <w:rFonts w:hint="eastAsia" w:ascii="仿宋" w:hAnsi="仿宋" w:eastAsia="仿宋" w:cs="仿宋"/>
          <w:sz w:val="24"/>
          <w:szCs w:val="24"/>
        </w:rPr>
        <w:t>2、本合同</w:t>
      </w:r>
      <w:r>
        <w:rPr>
          <w:rFonts w:hint="eastAsia" w:ascii="仿宋" w:hAnsi="仿宋" w:eastAsia="仿宋" w:cs="仿宋"/>
          <w:sz w:val="24"/>
          <w:szCs w:val="24"/>
          <w:lang w:eastAsia="zh-CN"/>
        </w:rPr>
        <w:t>在签订满一年后</w:t>
      </w:r>
      <w:r>
        <w:rPr>
          <w:rFonts w:hint="eastAsia" w:ascii="仿宋" w:hAnsi="仿宋" w:eastAsia="仿宋" w:cs="仿宋"/>
          <w:sz w:val="24"/>
          <w:szCs w:val="24"/>
        </w:rPr>
        <w:t>，合同自动终止。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3、本合同一式捌份，甲方、乙方各执肆份。</w:t>
      </w:r>
    </w:p>
    <w:p>
      <w:pPr>
        <w:spacing w:line="480" w:lineRule="auto"/>
        <w:jc w:val="left"/>
        <w:rPr>
          <w:rStyle w:val="14"/>
          <w:rFonts w:hint="eastAsia" w:ascii="仿宋" w:hAnsi="仿宋" w:eastAsia="仿宋" w:cs="仿宋"/>
          <w:sz w:val="30"/>
          <w:lang w:val="en-US" w:eastAsia="zh-CN"/>
        </w:rPr>
      </w:pPr>
    </w:p>
    <w:p>
      <w:pPr>
        <w:spacing w:line="480" w:lineRule="auto"/>
        <w:jc w:val="left"/>
        <w:rPr>
          <w:rStyle w:val="14"/>
          <w:rFonts w:hint="eastAsia" w:ascii="仿宋" w:hAnsi="仿宋" w:eastAsia="仿宋" w:cs="仿宋"/>
          <w:sz w:val="30"/>
          <w:lang w:val="en-US" w:eastAsia="zh-CN"/>
        </w:rPr>
      </w:pPr>
    </w:p>
    <w:p>
      <w:pPr>
        <w:spacing w:line="480" w:lineRule="auto"/>
        <w:jc w:val="left"/>
        <w:rPr>
          <w:rStyle w:val="14"/>
          <w:rFonts w:hint="eastAsia" w:ascii="仿宋" w:hAnsi="仿宋" w:eastAsia="仿宋" w:cs="仿宋"/>
          <w:sz w:val="30"/>
          <w:lang w:val="en-US" w:eastAsia="zh-CN"/>
        </w:rPr>
      </w:pPr>
    </w:p>
    <w:p>
      <w:pPr>
        <w:spacing w:line="480" w:lineRule="auto"/>
        <w:jc w:val="left"/>
        <w:rPr>
          <w:rStyle w:val="14"/>
          <w:rFonts w:hint="eastAsia" w:ascii="仿宋" w:hAnsi="仿宋" w:eastAsia="仿宋" w:cs="仿宋"/>
          <w:sz w:val="30"/>
          <w:lang w:val="en-US" w:eastAsia="zh-CN"/>
        </w:rPr>
      </w:pPr>
    </w:p>
    <w:p>
      <w:pPr>
        <w:spacing w:line="480" w:lineRule="auto"/>
        <w:jc w:val="left"/>
        <w:rPr>
          <w:rStyle w:val="14"/>
          <w:rFonts w:hint="eastAsia" w:ascii="仿宋" w:hAnsi="仿宋" w:eastAsia="仿宋" w:cs="仿宋"/>
          <w:sz w:val="30"/>
          <w:lang w:val="en-US" w:eastAsia="zh-CN"/>
        </w:rPr>
      </w:pPr>
      <w:bookmarkStart w:id="17" w:name="_GoBack"/>
      <w:bookmarkEnd w:id="17"/>
      <w:r>
        <w:rPr>
          <w:rStyle w:val="14"/>
          <w:rFonts w:hint="eastAsia" w:ascii="仿宋" w:hAnsi="仿宋" w:eastAsia="仿宋" w:cs="仿宋"/>
          <w:sz w:val="30"/>
          <w:lang w:val="en-US" w:eastAsia="zh-CN"/>
        </w:rPr>
        <w:t>附件七</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p>
      <w:pPr>
        <w:rPr>
          <w:rFonts w:hint="eastAsia"/>
        </w:rPr>
      </w:pPr>
    </w:p>
    <w:p>
      <w:pPr>
        <w:pStyle w:val="2"/>
        <w:rPr>
          <w:rFonts w:hint="eastAsia"/>
        </w:rPr>
      </w:pPr>
    </w:p>
    <w:p>
      <w:pPr>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附件八</w:t>
      </w:r>
    </w:p>
    <w:p>
      <w:pPr>
        <w:pStyle w:val="6"/>
        <w:rPr>
          <w:rFonts w:hint="eastAsia" w:ascii="仿宋" w:hAnsi="仿宋" w:eastAsia="仿宋" w:cs="仿宋"/>
          <w:sz w:val="24"/>
          <w:szCs w:val="24"/>
          <w:lang w:val="en-US" w:eastAsia="zh-CN"/>
        </w:rPr>
      </w:pPr>
    </w:p>
    <w:p>
      <w:pPr>
        <w:pStyle w:val="6"/>
        <w:ind w:firstLine="3534" w:firstLineChars="800"/>
        <w:jc w:val="left"/>
        <w:rPr>
          <w:rStyle w:val="14"/>
          <w:rFonts w:hint="eastAsia" w:ascii="仿宋" w:hAnsi="仿宋" w:eastAsia="仿宋" w:cs="仿宋"/>
          <w:b/>
          <w:spacing w:val="0"/>
          <w:sz w:val="44"/>
          <w:lang w:val="en-GB" w:eastAsia="zh-CN"/>
        </w:rPr>
      </w:pPr>
      <w:r>
        <w:rPr>
          <w:rStyle w:val="14"/>
          <w:rFonts w:hint="eastAsia" w:ascii="仿宋" w:hAnsi="仿宋" w:eastAsia="仿宋" w:cs="仿宋"/>
          <w:b/>
          <w:spacing w:val="0"/>
          <w:sz w:val="44"/>
          <w:lang w:val="en-GB"/>
        </w:rPr>
        <w:t>收款</w:t>
      </w:r>
      <w:r>
        <w:rPr>
          <w:rStyle w:val="14"/>
          <w:rFonts w:hint="eastAsia" w:ascii="仿宋" w:hAnsi="仿宋" w:eastAsia="仿宋" w:cs="仿宋"/>
          <w:b/>
          <w:spacing w:val="0"/>
          <w:sz w:val="44"/>
          <w:lang w:val="en-GB" w:eastAsia="zh-CN"/>
        </w:rPr>
        <w:t>收据</w:t>
      </w:r>
    </w:p>
    <w:p>
      <w:pPr>
        <w:ind w:firstLine="0" w:firstLineChars="0"/>
        <w:rPr>
          <w:rFonts w:hint="eastAsia" w:ascii="仿宋_GB2312" w:eastAsia="仿宋_GB2312"/>
          <w:b w:val="0"/>
          <w:bCs w:val="0"/>
          <w:caps/>
          <w:kern w:val="0"/>
          <w:sz w:val="30"/>
          <w:szCs w:val="30"/>
          <w:lang w:val="en-US" w:eastAsia="zh-CN"/>
        </w:rPr>
      </w:pPr>
      <w:r>
        <w:rPr>
          <w:rFonts w:hint="eastAsia"/>
          <w:lang w:val="en-US" w:eastAsia="zh-CN"/>
        </w:rPr>
        <w:t xml:space="preserve">                              </w:t>
      </w:r>
      <w:r>
        <w:rPr>
          <w:rFonts w:hint="eastAsia"/>
          <w:b w:val="0"/>
          <w:bCs w:val="0"/>
          <w:lang w:val="en-US" w:eastAsia="zh-CN"/>
        </w:rPr>
        <w:t xml:space="preserve">  </w:t>
      </w:r>
      <w:r>
        <w:rPr>
          <w:rFonts w:hint="default" w:ascii="仿宋_GB2312" w:eastAsia="仿宋_GB2312"/>
          <w:b w:val="0"/>
          <w:bCs w:val="0"/>
          <w:caps/>
          <w:kern w:val="0"/>
          <w:sz w:val="30"/>
          <w:szCs w:val="30"/>
          <w:lang w:val="en-US" w:eastAsia="zh-CN"/>
        </w:rPr>
        <w:t>2023年</w:t>
      </w:r>
      <w:r>
        <w:rPr>
          <w:rFonts w:hint="eastAsia" w:ascii="仿宋_GB2312" w:eastAsia="仿宋_GB2312"/>
          <w:b w:val="0"/>
          <w:bCs w:val="0"/>
          <w:caps/>
          <w:kern w:val="0"/>
          <w:sz w:val="30"/>
          <w:szCs w:val="30"/>
          <w:lang w:val="en-US" w:eastAsia="zh-CN"/>
        </w:rPr>
        <w:t xml:space="preserve"> 月 日</w:t>
      </w:r>
    </w:p>
    <w:p>
      <w:pPr>
        <w:pStyle w:val="6"/>
        <w:rPr>
          <w:rFonts w:hint="eastAsia"/>
          <w:lang w:val="en-US" w:eastAsia="zh-CN"/>
        </w:rPr>
      </w:pPr>
    </w:p>
    <w:tbl>
      <w:tblPr>
        <w:tblStyle w:val="9"/>
        <w:tblW w:w="916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16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4136" w:hRule="atLeast"/>
        </w:trPr>
        <w:tc>
          <w:tcPr>
            <w:tcW w:w="9164" w:type="dxa"/>
            <w:tcBorders>
              <w:tl2br w:val="nil"/>
              <w:tr2bl w:val="nil"/>
            </w:tcBorders>
          </w:tcPr>
          <w:p>
            <w:pPr>
              <w:ind w:firstLine="900" w:firstLineChars="300"/>
              <w:rPr>
                <w:rFonts w:hint="eastAsia" w:ascii="仿宋_GB2312" w:eastAsia="仿宋_GB2312"/>
                <w:b w:val="0"/>
                <w:bCs w:val="0"/>
                <w:kern w:val="0"/>
                <w:sz w:val="30"/>
                <w:szCs w:val="30"/>
                <w:lang w:eastAsia="zh-CN"/>
              </w:rPr>
            </w:pPr>
          </w:p>
          <w:p>
            <w:pPr>
              <w:ind w:firstLine="900" w:firstLineChars="300"/>
              <w:rPr>
                <w:rFonts w:hint="default" w:ascii="仿宋_GB2312" w:eastAsia="仿宋_GB2312"/>
                <w:b w:val="0"/>
                <w:bCs w:val="0"/>
                <w:kern w:val="0"/>
                <w:sz w:val="30"/>
                <w:szCs w:val="30"/>
                <w:u w:val="none"/>
                <w:lang w:val="en-US" w:eastAsia="zh-CN"/>
              </w:rPr>
            </w:pPr>
            <w:r>
              <w:rPr>
                <w:rFonts w:hint="eastAsia" w:ascii="仿宋_GB2312" w:eastAsia="仿宋_GB2312"/>
                <w:b w:val="0"/>
                <w:bCs w:val="0"/>
                <w:kern w:val="0"/>
                <w:sz w:val="30"/>
                <w:szCs w:val="30"/>
                <w:lang w:eastAsia="zh-CN"/>
              </w:rPr>
              <w:t>今收到</w:t>
            </w:r>
            <w:r>
              <w:rPr>
                <w:rFonts w:hint="eastAsia" w:ascii="仿宋_GB2312" w:eastAsia="仿宋_GB2312"/>
                <w:b w:val="0"/>
                <w:bCs w:val="0"/>
                <w:kern w:val="0"/>
                <w:sz w:val="30"/>
                <w:szCs w:val="30"/>
                <w:u w:val="single"/>
                <w:lang w:val="en-US" w:eastAsia="zh-CN"/>
              </w:rPr>
              <w:t xml:space="preserve">   杭州临江环境能源有限公司                 </w:t>
            </w:r>
          </w:p>
          <w:p>
            <w:pPr>
              <w:pStyle w:val="6"/>
              <w:ind w:firstLine="0" w:firstLineChars="0"/>
              <w:rPr>
                <w:rFonts w:hint="default" w:ascii="仿宋_GB2312" w:eastAsia="仿宋_GB2312"/>
                <w:b w:val="0"/>
                <w:bCs w:val="0"/>
                <w:kern w:val="0"/>
                <w:sz w:val="30"/>
                <w:szCs w:val="30"/>
                <w:u w:val="single"/>
                <w:lang w:val="en-US" w:eastAsia="zh-CN"/>
              </w:rPr>
            </w:pPr>
            <w:r>
              <w:rPr>
                <w:rFonts w:hint="default" w:ascii="仿宋_GB2312" w:eastAsia="仿宋_GB2312"/>
                <w:b w:val="0"/>
                <w:bCs w:val="0"/>
                <w:kern w:val="0"/>
                <w:sz w:val="30"/>
                <w:szCs w:val="30"/>
                <w:u w:val="single"/>
                <w:lang w:val="en-US" w:eastAsia="zh-CN"/>
              </w:rPr>
              <w:t>2023年</w:t>
            </w:r>
            <w:r>
              <w:rPr>
                <w:rFonts w:hint="eastAsia" w:ascii="仿宋_GB2312" w:eastAsia="仿宋_GB2312"/>
                <w:b w:val="0"/>
                <w:bCs w:val="0"/>
                <w:kern w:val="0"/>
                <w:sz w:val="30"/>
                <w:szCs w:val="30"/>
                <w:u w:val="single"/>
                <w:lang w:val="en-US" w:eastAsia="zh-CN"/>
              </w:rPr>
              <w:t xml:space="preserve">临江公司自贡泵备件采购项目报价保证金款项。               </w:t>
            </w:r>
          </w:p>
          <w:p>
            <w:pPr>
              <w:pStyle w:val="6"/>
              <w:rPr>
                <w:rFonts w:hint="default"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u w:val="single"/>
                <w:lang w:val="en-US" w:eastAsia="zh-CN"/>
              </w:rPr>
              <w:t xml:space="preserve">金额（大写）：   叁仟肆佰元整                                      </w:t>
            </w:r>
          </w:p>
          <w:p>
            <w:pPr>
              <w:pStyle w:val="6"/>
              <w:rPr>
                <w:rFonts w:hint="eastAsia" w:ascii="仿宋_GB2312" w:eastAsia="仿宋_GB2312"/>
                <w:b w:val="0"/>
                <w:bCs w:val="0"/>
                <w:kern w:val="0"/>
                <w:sz w:val="30"/>
                <w:szCs w:val="30"/>
                <w:lang w:val="en-US" w:eastAsia="zh-CN"/>
              </w:rPr>
            </w:pPr>
          </w:p>
          <w:p>
            <w:pPr>
              <w:pStyle w:val="6"/>
              <w:rPr>
                <w:rFonts w:hint="eastAsia"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lang w:val="en-US" w:eastAsia="zh-CN"/>
              </w:rPr>
              <w:t xml:space="preserve">收款单位（盖章）：                        </w:t>
            </w:r>
            <w:r>
              <w:rPr>
                <w:rFonts w:hint="eastAsia" w:ascii="仿宋_GB2312" w:hAnsi="Times New Roman" w:eastAsia="仿宋_GB2312" w:cs="Times New Roman"/>
                <w:b w:val="0"/>
                <w:bCs w:val="0"/>
                <w:kern w:val="0"/>
                <w:sz w:val="30"/>
                <w:szCs w:val="30"/>
                <w:lang w:val="en-US" w:eastAsia="zh-CN"/>
              </w:rPr>
              <w:t>¥</w:t>
            </w:r>
            <w:r>
              <w:rPr>
                <w:rFonts w:hint="eastAsia" w:ascii="仿宋_GB2312" w:eastAsia="仿宋_GB2312" w:cs="Times New Roman"/>
                <w:b w:val="0"/>
                <w:bCs w:val="0"/>
                <w:kern w:val="0"/>
                <w:sz w:val="30"/>
                <w:szCs w:val="30"/>
                <w:lang w:val="en-US" w:eastAsia="zh-CN"/>
              </w:rPr>
              <w:t>：</w:t>
            </w:r>
            <w:r>
              <w:rPr>
                <w:rFonts w:hint="eastAsia" w:ascii="仿宋_GB2312" w:eastAsia="仿宋_GB2312"/>
                <w:b w:val="0"/>
                <w:bCs w:val="0"/>
                <w:kern w:val="0"/>
                <w:sz w:val="30"/>
                <w:szCs w:val="30"/>
                <w:u w:val="single"/>
                <w:lang w:val="en-US" w:eastAsia="zh-CN"/>
              </w:rPr>
              <w:t>3400.00</w:t>
            </w:r>
          </w:p>
          <w:p>
            <w:pPr>
              <w:rPr>
                <w:rFonts w:hint="eastAsia" w:ascii="仿宋_GB2312" w:eastAsia="仿宋_GB2312"/>
                <w:b w:val="0"/>
                <w:bCs w:val="0"/>
                <w:kern w:val="0"/>
                <w:sz w:val="30"/>
                <w:szCs w:val="30"/>
                <w:vertAlign w:val="baseline"/>
                <w:lang w:eastAsia="zh-CN"/>
              </w:rPr>
            </w:pPr>
          </w:p>
        </w:tc>
      </w:tr>
    </w:tbl>
    <w:p>
      <w:pPr>
        <w:pStyle w:val="3"/>
        <w:rPr>
          <w:rFonts w:hint="eastAsia"/>
        </w:rPr>
      </w:pPr>
    </w:p>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MTFlMmU0ZWIzZWRmZmZmOWVkN2QzN2Q1YWVhNjcifQ=="/>
  </w:docVars>
  <w:rsids>
    <w:rsidRoot w:val="255239F2"/>
    <w:rsid w:val="23DE7685"/>
    <w:rsid w:val="255239F2"/>
    <w:rsid w:val="4F8C4818"/>
    <w:rsid w:val="54B361FB"/>
    <w:rsid w:val="75692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spacing w:after="120" w:afterLines="0"/>
    </w:pPr>
  </w:style>
  <w:style w:type="paragraph" w:styleId="3">
    <w:name w:val="Body Text First Indent"/>
    <w:basedOn w:val="2"/>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4">
    <w:name w:val="标题 1 Char Char"/>
    <w:qFormat/>
    <w:uiPriority w:val="0"/>
    <w:rPr>
      <w:rFonts w:eastAsia="宋体"/>
      <w:b/>
      <w:spacing w:val="-2"/>
      <w:sz w:val="24"/>
      <w:lang w:val="en-US" w:eastAsia="zh-CN"/>
    </w:rPr>
  </w:style>
  <w:style w:type="paragraph" w:customStyle="1" w:styleId="15">
    <w:name w:val="一、标题"/>
    <w:basedOn w:val="1"/>
    <w:qFormat/>
    <w:uiPriority w:val="0"/>
    <w:rPr>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6852</Words>
  <Characters>7135</Characters>
  <Lines>0</Lines>
  <Paragraphs>0</Paragraphs>
  <TotalTime>4</TotalTime>
  <ScaleCrop>false</ScaleCrop>
  <LinksUpToDate>false</LinksUpToDate>
  <CharactersWithSpaces>7642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2023-03-15T05:28:00Z</dcterms:created>
  <dc:creator>turning</dc:creator>
  <cp:lastModifiedBy>turning</cp:lastModifiedBy>
  <dcterms:modified xsi:type="dcterms:W3CDTF">2023-03-27T02:27:16Z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06A45B620E744803A8449948B06FD826</vt:lpwstr>
  </property>
</Properties>
</file>