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rPr>
        <w:t>2023年临江公司</w:t>
      </w:r>
      <w:r>
        <w:rPr>
          <w:rFonts w:hint="eastAsia" w:cs="宋体" w:asciiTheme="minorEastAsia" w:hAnsiTheme="minorEastAsia"/>
          <w:sz w:val="48"/>
          <w:szCs w:val="48"/>
          <w:u w:val="single"/>
          <w:lang w:val="en-US" w:eastAsia="zh-CN"/>
        </w:rPr>
        <w:t>小五金</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202312005-1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2023</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12</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790"/>
      <w:bookmarkStart w:id="3" w:name="_Toc28359079"/>
      <w:bookmarkStart w:id="4" w:name="_Toc35393621"/>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rPr>
        <w:t>2023年临江公司</w:t>
      </w:r>
      <w:r>
        <w:rPr>
          <w:rFonts w:hint="eastAsia" w:cs="仿宋" w:asciiTheme="minorEastAsia" w:hAnsiTheme="minorEastAsia"/>
          <w:sz w:val="24"/>
          <w:u w:val="single"/>
          <w:lang w:val="en-US" w:eastAsia="zh-CN"/>
        </w:rPr>
        <w:t>小五金</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202312005-1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小五金</w:t>
      </w:r>
      <w:r>
        <w:rPr>
          <w:rFonts w:hint="eastAsia" w:cs="仿宋" w:asciiTheme="minorEastAsia" w:hAnsiTheme="minorEastAsia"/>
          <w:sz w:val="24"/>
          <w:u w:val="single"/>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18.75</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小五金</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供货结束后合同自行终止，在采购人发出送货通知后，中标人</w:t>
      </w:r>
      <w:r>
        <w:rPr>
          <w:rFonts w:hint="eastAsia" w:cs="仿宋" w:asciiTheme="minorEastAsia" w:hAnsiTheme="minorEastAsia"/>
          <w:sz w:val="24"/>
          <w:highlight w:val="none"/>
          <w:u w:val="single"/>
          <w:lang w:val="en-US" w:eastAsia="zh-CN"/>
        </w:rPr>
        <w:t>5个工作日</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80"/>
      <w:bookmarkStart w:id="8" w:name="_Toc28359003"/>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28359081"/>
      <w:bookmarkStart w:id="12" w:name="_Toc35393623"/>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w:t>
      </w:r>
      <w:r>
        <w:rPr>
          <w:rFonts w:hint="eastAsia" w:cs="仿宋" w:asciiTheme="minorEastAsia" w:hAnsiTheme="minorEastAsia"/>
          <w:bCs/>
          <w:sz w:val="24"/>
          <w:highlight w:val="none"/>
          <w:u w:val="single"/>
          <w:lang w:val="en-US" w:eastAsia="zh-CN"/>
        </w:rPr>
        <w:t>/</w:t>
      </w:r>
      <w:r>
        <w:rPr>
          <w:rFonts w:hint="eastAsia" w:cs="仿宋" w:asciiTheme="minorEastAsia" w:hAnsiTheme="minorEastAsia"/>
          <w:bCs/>
          <w:sz w:val="24"/>
          <w:highlight w:val="none"/>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624"/>
      <w:bookmarkStart w:id="16" w:name="_Toc35393793"/>
      <w:bookmarkStart w:id="17" w:name="_Toc28359082"/>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20</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20</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12</w:t>
      </w:r>
      <w:r>
        <w:rPr>
          <w:rFonts w:hint="eastAsia" w:cs="仿宋" w:asciiTheme="minorEastAsia" w:hAnsiTheme="minorEastAsia"/>
          <w:sz w:val="24"/>
        </w:rPr>
        <w:t>月</w:t>
      </w:r>
      <w:r>
        <w:rPr>
          <w:rFonts w:hint="eastAsia" w:cs="仿宋" w:asciiTheme="minorEastAsia" w:hAnsiTheme="minorEastAsia"/>
          <w:sz w:val="24"/>
          <w:lang w:val="en-US" w:eastAsia="zh-CN"/>
        </w:rPr>
        <w:t>13</w:t>
      </w:r>
      <w:bookmarkStart w:id="517" w:name="_GoBack"/>
      <w:bookmarkEnd w:id="517"/>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小五金</w:t>
      </w:r>
      <w:r>
        <w:rPr>
          <w:rFonts w:hint="eastAsia"/>
          <w:lang w:val="en-US"/>
        </w:rPr>
        <w:t>一批，具体如下：</w:t>
      </w:r>
    </w:p>
    <w:tbl>
      <w:tblPr>
        <w:tblStyle w:val="16"/>
        <w:tblW w:w="91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685"/>
        <w:gridCol w:w="1026"/>
        <w:gridCol w:w="4191"/>
        <w:gridCol w:w="712"/>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 PN16 304不锈钢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PN16 304不锈钢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DN100PN16 304不锈钢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型号：DN100×180，材质：铸铁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型号：DN80×180，材质：铸铁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型号：DN65×180，材质：铸铁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型号：DN50×180，材质：铸铁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型号：DN25×180，材质：铸铁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型号：DN50*150，材质：铸铁，PE管道连接</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型号：DN40×130，材质：铸铁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型号：DN25×100，材质：铸铁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DN100*200</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材质：20#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哈夫节</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De160;PN16；铸铁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快装接头堵头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DP型 DN25 材质304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老鼠头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外丝螺纹：M14*1.5六角最大外径：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15mm不锈钢7孔喷头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老鼠头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外丝螺纹：M14*1.5六角最大外径：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16.8mm不锈钢4孔喷头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外六角法兰面堵头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M18*1.5，304不锈钢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外六角法兰面堵头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M20*1.5，304不锈钢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304不锈钢卡套三通</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304不锈钢卡套三通</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304不锈钢卡套三通</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ZG1/8-Φ8MM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ZG1/8-Φ10MM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ZG1/8-Φ12MM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ZG1/4-Φ8MM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ZG1/4-Φ10MM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ZG1/4-Φ12MM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ZG1/2-Φ12MM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反应塔顶浆管路篮式过滤器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100目，配套上海阀门五厂有限公司生产的SBL-16型蓝氏过滤器用（公称压力1.6MPa、通径40mm）（A50\B80\C110\D145\E3） 提篮高度100MM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石灰浆泵入口篮式过滤器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100目，配套上海阀门五厂有限公司生产的SRL-10型蓝氏过滤器用（公称压力1.0MPa、通径80mm）（A80\B130\C130\D205\E4）提篮高度150MM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石灰浆制备放浆篮式过滤器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60目，配套上海阀门五厂有限公司生产的SBL-10型蓝氏过滤器用（公称压力1.0MPa、通径125mm）（A148\B205\C210\D330\E4） 提篮高度200MM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Y型过滤器滤网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20目 （型号GL41H-16规格DN15 PN1.6型过滤器用滤网)</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型号GL41H-16规格DN40 PN1.0法兰碳钢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Y型过滤器滤网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20目</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（型号GL41H-16规格DN40 PN1.0型过滤器用滤网)</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型号：28625；口径：DN25；材质：UPVC</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GL43H，DN125，PN1.0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GL30，DN20，PVC</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Y型过滤器滤网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20目 （型号GL41H-16规格DN15 PN1.6型过滤器用滤网)</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7"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篮式过滤器滤网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滤网整体材质不锈钢，滤筒内外双层滤网，内网目数30目，外网目数6目，滤筒短处长度90mm，长处长度110mm，滤筒底部密封，滤筒上端连接斜法兰，斜法兰椭圆形，长直径60mm,短直径50mm，滤筒加提手总长度205MM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卸扣</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卸扣</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M18</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卸扣</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卸扣</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铝合金圆片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材质8A06铝合金，直径970mm，厚度0.5mm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99刚玉管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内经50mm外经60mm长度330mm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扁平吊装带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承重5吨、长度2米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扁平吊装带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承重5吨、长度4米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不锈钢钢带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0.05mm*200mm*1米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不锈钢钢带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0.10mm*200mm*1米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不锈钢钢带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0.20mm*200mm*1米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不锈钢钢带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0.50mm*200mm*1米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φ9×1mm，材质304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D150-150(2222)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D100-150(2222)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电子排水器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16公斤4分分体式DC24V</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阀门井盖</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型号EN124</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B125,规格800*</w:t>
            </w:r>
            <w:r>
              <w:rPr>
                <w:rStyle w:val="34"/>
                <w:rFonts w:hint="eastAsia" w:ascii="宋体" w:hAnsi="宋体" w:eastAsia="宋体" w:cs="宋体"/>
                <w:lang w:val="en-US" w:eastAsia="zh-CN" w:bidi="ar"/>
              </w:rPr>
              <w:br w:type="textWrapping"/>
            </w:r>
            <w:r>
              <w:rPr>
                <w:rStyle w:val="34"/>
                <w:rFonts w:hint="eastAsia" w:ascii="宋体" w:hAnsi="宋体" w:eastAsia="宋体" w:cs="宋体"/>
                <w:lang w:val="en-US" w:eastAsia="zh-CN" w:bidi="ar"/>
              </w:rPr>
              <w:t>800，材料：球墨铸铁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管刷</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毛刷直径：25mm材质：铜</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管刷</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毛刷直径：15mm材质：铜</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M8，材质全铜，中直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M10，材质全铜，中直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M12，材质全铜，中直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型号：A0220；尺寸规格：600，PN25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型号：A0220；尺寸规格：DN500,PN25;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型号：A0220；尺寸规格：DN400,PN25;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内径390mm、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外径450mm，PN2.5MPa，厚度4.0mm带内环型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适用阀门公称压力800LB MPa,</w:t>
            </w:r>
            <w:r>
              <w:rPr>
                <w:rStyle w:val="34"/>
                <w:rFonts w:hint="eastAsia" w:ascii="宋体" w:hAnsi="宋体" w:eastAsia="宋体" w:cs="宋体"/>
                <w:lang w:val="en-US" w:eastAsia="zh-CN" w:bidi="ar"/>
              </w:rPr>
              <w:br w:type="textWrapping"/>
            </w:r>
            <w:r>
              <w:rPr>
                <w:rStyle w:val="34"/>
                <w:rFonts w:hint="eastAsia" w:ascii="宋体" w:hAnsi="宋体" w:eastAsia="宋体" w:cs="宋体"/>
                <w:lang w:val="en-US" w:eastAsia="zh-CN" w:bidi="ar"/>
              </w:rPr>
              <w:t>适用温度</w:t>
            </w:r>
            <w:r>
              <w:rPr>
                <w:rStyle w:val="36"/>
                <w:rFonts w:hint="eastAsia" w:ascii="宋体" w:hAnsi="宋体" w:eastAsia="宋体" w:cs="宋体"/>
                <w:lang w:val="en-US" w:eastAsia="zh-CN" w:bidi="ar"/>
              </w:rPr>
              <w:t>≦</w:t>
            </w:r>
            <w:r>
              <w:rPr>
                <w:rStyle w:val="34"/>
                <w:rFonts w:hint="eastAsia" w:ascii="宋体" w:hAnsi="宋体" w:eastAsia="宋体" w:cs="宋体"/>
                <w:lang w:val="en-US" w:eastAsia="zh-CN" w:bidi="ar"/>
              </w:rPr>
              <w:t>500℃，公称通径1/2"</w:t>
            </w:r>
            <w:r>
              <w:rPr>
                <w:rStyle w:val="34"/>
                <w:rFonts w:hint="eastAsia" w:ascii="宋体" w:hAnsi="宋体" w:eastAsia="宋体" w:cs="宋体"/>
                <w:lang w:val="en-US" w:eastAsia="zh-CN" w:bidi="ar"/>
              </w:rPr>
              <w:br w:type="textWrapping"/>
            </w:r>
            <w:r>
              <w:rPr>
                <w:rStyle w:val="34"/>
                <w:rFonts w:hint="eastAsia" w:ascii="宋体" w:hAnsi="宋体" w:eastAsia="宋体" w:cs="宋体"/>
                <w:lang w:val="en-US" w:eastAsia="zh-CN" w:bidi="ar"/>
              </w:rPr>
              <w:t>mm，厚度3.0mm不带内外钢圈</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内径280mm、外径330mm，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PN2.5MPa，厚度4.0mm带内环型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内径340mm、外径400mm，PN2.5MPa，厚度4.0mm带内环型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DN80</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DN50</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非标件，内径330mm，外径380mm、PN1.6MPa，厚度4.0mm带内环型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A型DN1400，PN1.6MPa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φ519×473×6mm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内径430mm、外径460mm，PN2.5MPa，厚度4.0mm带内环型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 PN6.3MPa，厚度4.5mm,带内环型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金属石墨缠绕垫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 PN6.3MPa，厚度4.5mm,凹凸面法兰用带内环型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可折叠铁质购物车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可爬楼；篮子尺寸：29*32*45cm；扶手到地面高度：91cm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型号：PCF3/8-02,1/4npt内丝φ10mm接头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200目，不锈钢，1米2宽</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滤纸</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300*300mm、1000张/箱</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滤纸</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定制产品，尺寸：288*288mm，定制打孔 1000张/箱</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滤纸</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300×300mm，1000张/箱</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耐油石棉板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厚2mm、宽1.5m、长6.1m每卷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耐油石棉板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厚5mm、宽1.5m、长4m每卷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耐油石棉板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厚3mm、宽1.5m、长4m每卷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排气阀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1分手动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起重链条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带双头吊钩挂钩、80锰钢、长度5米、承重5吨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PC10-4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PC8-4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PC6-4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PC8-3</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PC6-3</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PC10-02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气源接头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PC10-03</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铅丝</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3A（直径约0.6mm）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铅丝</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5A（直径约0.9mm）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铅丝</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10A（直径约1.5mm）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球墨铸铁侧立篦子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宽584mm，长790mm，高230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mm （盖宽480mm，盖长710mm）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全自动排水器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AD402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三杆锁球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形把手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铜锁芯 6/7 门厚25-45带钥匙</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三角油石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砂纸</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W28-01#400目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砂纸</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W14-03#600目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伸缩围栏</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红、白色 高1.2米 可伸缩至2.5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长，材质为镀锌管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石棉绳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千克</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手拉推拉车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额定荷载：3吨；货叉外宽：685mm；货叉长度：1200mm；轮子类型：铁芯聚氨酯轮；油缸类型：整体油缸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疏水器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型号：HAD20B； 自动排水器；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水流指示器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同心叶轮，SG-YL11-1DN65 碳钢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水流指示器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同心叶轮，SG-YL11-1DN50 碳钢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防火门锁芯，铜芯，通开</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铜塞子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φ22.5-φ24.5，高度25mm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铜塞子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φ12.5-φ14.5，高度25mm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温湿度计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温度范围：-30~50℃；湿度范围：20%~100%RH；精度：温度±2℃；湿度：±5℃（40~70%）；底座直径：13cm；银色</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消音器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型号：XY-20；尺寸规格：φ133*高470；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卸扣</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国标重型卸扣、承重5吨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窨井盖</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rFonts w:hint="eastAsia" w:ascii="宋体" w:hAnsi="宋体" w:eastAsia="宋体" w:cs="宋体"/>
                <w:lang w:val="en-US" w:eastAsia="zh-CN" w:bidi="ar"/>
              </w:rPr>
              <w:t>圆形直径700mm，可承重50t</w:t>
            </w:r>
            <w:r>
              <w:rPr>
                <w:rStyle w:val="35"/>
                <w:rFonts w:hint="eastAsia" w:ascii="宋体" w:hAnsi="宋体" w:eastAsia="宋体" w:cs="宋体"/>
                <w:lang w:val="en-US" w:eastAsia="zh-CN" w:bidi="ar"/>
              </w:rPr>
              <w:t xml:space="preserve"> </w:t>
            </w:r>
            <w:r>
              <w:rPr>
                <w:rStyle w:val="34"/>
                <w:rFonts w:hint="eastAsia" w:ascii="宋体" w:hAnsi="宋体" w:eastAsia="宋体" w:cs="宋体"/>
                <w:lang w:val="en-US" w:eastAsia="zh-CN" w:bidi="ar"/>
              </w:rPr>
              <w:t>球</w:t>
            </w:r>
            <w:r>
              <w:rPr>
                <w:rStyle w:val="34"/>
                <w:rFonts w:hint="eastAsia" w:ascii="宋体" w:hAnsi="宋体" w:eastAsia="宋体" w:cs="宋体"/>
                <w:lang w:val="en-US" w:eastAsia="zh-CN" w:bidi="ar"/>
              </w:rPr>
              <w:br w:type="textWrapping"/>
            </w:r>
            <w:r>
              <w:rPr>
                <w:rStyle w:val="34"/>
                <w:rFonts w:hint="eastAsia" w:ascii="宋体" w:hAnsi="宋体" w:eastAsia="宋体" w:cs="宋体"/>
                <w:lang w:val="en-US" w:eastAsia="zh-CN" w:bidi="ar"/>
              </w:rPr>
              <w:t>墨铸铁</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长方油石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200*35*25mm1000目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长梁304不锈钢叶片锁</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LY40mm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枕木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尺寸规格：200mm×200mm×2米；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90°不锈钢扭簧</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材质不锈钢，线径2.5mm，圈数9.8，内径20mm，脚长60mm，折角长15mm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不锈钢桥架</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120*80*1.0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水龙头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四分接口，长柄总长14cm，主体全铜镀铬，入墙式，带安装护套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警示防撞柱</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高度75CM，产品直径8CM，产品底座14CM直径，产品颜色黑漆贴黄膜，配带安装螺栓</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轶超机械</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BLD4-23-7.5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联轴器靠背轮柱销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M12*86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304不锈钢仪表气源管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8*1.5厚</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304不锈钢仪表气源管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10*1.5厚</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304不锈钢仪表气源管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12*1.5厚</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方头钢锹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大号锰钢铁头+硬质木柄</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尖头钢锹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大号锰钢铁头+硬质木柄</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2BEA-252配套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水流指示器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同心叶轮，SG-YL11-1DN50 碳钢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不锈钢波纹软管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6分DN20，长10米，304不锈钢材质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耐高温</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铜塞子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φ15-φ17，高度25mm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铜塞子</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φ14mm-φ16mm，高度25mm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检修行灯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德力西</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变压器JMB-250VA  带50米线  手持行灯带磁吸带开关 行灯灯头E27螺口 带24VLED灯泡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防水LED路灯灯头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AC220V，100W，白光，抱夹式，口径60mm，带引出线，大体形式为长方形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盏</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LED灯电源驱动器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飞利浦</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不锈钢安全出口指示牌</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厦门市卡利自控设备有限公司</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CL-BLJC-1LROEI1W-B10  额定电压DC24V 应急工作时间：90分钟 光源：LED DC3.0V 0.6W  方向：左</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不锈钢安全出口指示牌</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厦门市卡利自控设备有限公司</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CL-BLJC-1LROEI1W-B10  额定电压DC24V 应急工作时间：90分钟 光源：LED DC3.0V 0.6W  方向：右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不锈钢安全出口指示牌</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厦门市卡利自控设备有限公司</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CL-BLJC-1LROEI1W-B10  额定电压DC24V 应急工作时间：90分钟 光源：LED DC3.0V 0.6W  方向：正</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LED灯泡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飞利浦（PHILIPS）</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E27  220V/13W   6500K</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LED灯泡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飞利浦（PHILIPS）欧普照明（OPPLE）</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E27  220V/30W   6500K</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陶瓷平支灯头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E27 陶瓷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螺口灯头底座</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E27  螺口灯头底座</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带柱合页</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材质：304不锈钢  带螺杆54*40*6MM 螺杆中心孔距38MM* 27MM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卡簧</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内径：32mm 外径：39mm 厚：1.4mm 开孔型 65锰钢</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ZG1/8-Φ6MM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ZG1/4-Φ6MM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ZG3/8-Φ6MM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ZG3/8-Φ8MM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ZG3/8-Φ10MM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304不锈钢卡套直通终端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ZG3/8-Φ12MM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M16*1.5透气帽L 型弯油管油杯</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总长120mm丝扣M16*1.5宽度57</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防火镀锌电缆桥架</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400*100MM  耐火性能等级F2 防火涂料层符合国家标准</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金属缠绕垫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金属缠绕垫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DN150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钢丝绳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绿色包塑 工程胶皮 6mm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波纹管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海斯迪克</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4分加厚304不锈钢波纹管1.5米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不锈钢浮球阀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创新者 </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不锈钢2.5寸DN65直塞304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调节阀填充料</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fisher费希尔</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填料:加载式PTFE  阀门型号：尺寸/型号:DN 100 GX 阀体型式:直通型 设计温度:200 deg C 设计压力:2 MPa(g) 连接形式/进口/出口:PN 25/40/Type 1(RFYType B1 (RF) 材质:1.0619 碳钢 阀口数量：1 流向:向上 内件号:标准 阀笼材质:Not App 阀座环材质:316L不锈钢  Material 材质:316L不锈钢 Guiding 导向:阀口 Balance 平衡式:不平衡式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Shutoff Class 泄露等级:ANSI CL IV Port Size 阀口尺寸:90毫米 Characteristic 流量特性:等百分比 Stem Material 阀杆材质：S31603 SST Stem Size 阀杆尺寸:14毫米 Bonnet Style 上阀盖形式:标准 Packing 填料:加载式PTFE Bolt,Bonnet 上阀盖螺栓:螺栓/螺母 SA-193-B7/2H</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杉贝小型圆形按钮开关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12.5 复位开关  250V/2A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金属按钮开关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安装孔12MM  自复位开关  3A/250VAC</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收紧拉钩</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M10  国标重型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304不锈钢扁铁</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宽30mm,厚1.5mm 长6米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UPVC法兰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90mm(DN80) PN16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PE活套法兰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DN40 PE  PN16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UPVC变径</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异径接头DN100*DN80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散装机出口伸缩袋布袋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厂家南通亚吉环保机械有限公司</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直径710mm-3500mm伸缩袋（包括直径6 mm 钢丝绳20米）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条</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304不锈钢法兰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DN80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小焊机</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德国欧莱德</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MMA-480智能双压款</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三角拉马</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欧帝斯</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三角拉马</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欧帝斯</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三角拉马</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欧帝斯</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20寸</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世达</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8寸70812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世达</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18寸70816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UPVC球阀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90mm(DN80) PN16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蝶阀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pn16 DN80  法兰外径13cm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角阀 </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九牧</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4分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 球阀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DN40 PE  PN16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PE截止阀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DN40 PE  PN16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CD60电机启动电容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300UF</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CBB60型电机启动电容器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50UF</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雾化喷头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02款 铜可调子弹头半雾化喷头 连接尺寸 1/2(4分)DN15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bl>
    <w:p>
      <w:pPr>
        <w:pStyle w:val="7"/>
        <w:ind w:firstLine="480" w:firstLineChars="200"/>
        <w:rPr>
          <w:rFonts w:hint="eastAsia" w:cs="仿宋" w:asciiTheme="minorEastAsia" w:hAnsiTheme="minorEastAsia"/>
          <w:kern w:val="0"/>
          <w:lang w:val="en-US"/>
        </w:rPr>
      </w:pPr>
      <w:r>
        <w:rPr>
          <w:rFonts w:hint="eastAsia" w:cs="仿宋" w:asciiTheme="minorEastAsia" w:hAnsiTheme="minorEastAsia"/>
          <w:kern w:val="0"/>
        </w:rPr>
        <w:t>▲</w:t>
      </w:r>
      <w:r>
        <w:rPr>
          <w:rFonts w:hint="eastAsia" w:cs="仿宋" w:asciiTheme="minorEastAsia" w:hAnsiTheme="minorEastAsia"/>
          <w:kern w:val="0"/>
          <w:lang w:val="en-US"/>
        </w:rPr>
        <w:t>二、合同期限及履约方式</w:t>
      </w:r>
    </w:p>
    <w:p>
      <w:pPr>
        <w:pStyle w:val="7"/>
        <w:ind w:firstLine="480" w:firstLineChars="200"/>
        <w:rPr>
          <w:rFonts w:hint="eastAsia"/>
          <w:highlight w:val="none"/>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2.履约方式：合同签订后在甲方发出送货通知后，中标人5个工作内将全部货物一次性送至采购人指定地点。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5个工作日</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08069"/>
      <w:bookmarkEnd w:id="19"/>
      <w:bookmarkStart w:id="20" w:name="_Toc184312070"/>
      <w:bookmarkEnd w:id="20"/>
      <w:bookmarkStart w:id="21" w:name="_Toc184308081"/>
      <w:bookmarkEnd w:id="21"/>
      <w:bookmarkStart w:id="22" w:name="_Toc184314432"/>
      <w:bookmarkEnd w:id="22"/>
      <w:bookmarkStart w:id="23" w:name="_Toc184313275"/>
      <w:bookmarkEnd w:id="23"/>
      <w:bookmarkStart w:id="24" w:name="_Toc184308095"/>
      <w:bookmarkEnd w:id="24"/>
      <w:bookmarkStart w:id="25" w:name="_Toc184312122"/>
      <w:bookmarkEnd w:id="25"/>
      <w:bookmarkStart w:id="26" w:name="_Toc184308043"/>
      <w:bookmarkEnd w:id="26"/>
      <w:bookmarkStart w:id="27" w:name="_Toc184308059"/>
      <w:bookmarkEnd w:id="27"/>
      <w:bookmarkStart w:id="28" w:name="_Toc184308063"/>
      <w:bookmarkEnd w:id="28"/>
      <w:bookmarkStart w:id="29" w:name="_Toc184310275"/>
      <w:bookmarkEnd w:id="29"/>
      <w:bookmarkStart w:id="30" w:name="_Toc184312127"/>
      <w:bookmarkEnd w:id="30"/>
      <w:bookmarkStart w:id="31" w:name="_Toc184314439"/>
      <w:bookmarkEnd w:id="31"/>
      <w:bookmarkStart w:id="32" w:name="_Toc184310277"/>
      <w:bookmarkEnd w:id="32"/>
      <w:bookmarkStart w:id="33" w:name="_Toc184312094"/>
      <w:bookmarkEnd w:id="33"/>
      <w:bookmarkStart w:id="34" w:name="_Toc184308078"/>
      <w:bookmarkEnd w:id="34"/>
      <w:bookmarkStart w:id="35" w:name="_Toc184310336"/>
      <w:bookmarkEnd w:id="35"/>
      <w:bookmarkStart w:id="36" w:name="_Toc184314461"/>
      <w:bookmarkEnd w:id="36"/>
      <w:bookmarkStart w:id="37" w:name="_Toc184314470"/>
      <w:bookmarkEnd w:id="37"/>
      <w:bookmarkStart w:id="38" w:name="_Toc184314482"/>
      <w:bookmarkEnd w:id="38"/>
      <w:bookmarkStart w:id="39" w:name="_Toc184312110"/>
      <w:bookmarkEnd w:id="39"/>
      <w:bookmarkStart w:id="40" w:name="_Toc184312084"/>
      <w:bookmarkEnd w:id="40"/>
      <w:bookmarkStart w:id="41" w:name="_Toc184314447"/>
      <w:bookmarkEnd w:id="41"/>
      <w:bookmarkStart w:id="42" w:name="_Toc184312104"/>
      <w:bookmarkEnd w:id="42"/>
      <w:bookmarkStart w:id="43" w:name="_Toc184313301"/>
      <w:bookmarkEnd w:id="43"/>
      <w:bookmarkStart w:id="44" w:name="_Toc184310288"/>
      <w:bookmarkEnd w:id="44"/>
      <w:bookmarkStart w:id="45" w:name="_Toc184314467"/>
      <w:bookmarkEnd w:id="45"/>
      <w:bookmarkStart w:id="46" w:name="_Toc184310338"/>
      <w:bookmarkEnd w:id="46"/>
      <w:bookmarkStart w:id="47" w:name="_Toc184313246"/>
      <w:bookmarkEnd w:id="47"/>
      <w:bookmarkStart w:id="48" w:name="_Toc184312076"/>
      <w:bookmarkEnd w:id="48"/>
      <w:bookmarkStart w:id="49" w:name="_Toc184313305"/>
      <w:bookmarkEnd w:id="49"/>
      <w:bookmarkStart w:id="50" w:name="_Toc184310317"/>
      <w:bookmarkEnd w:id="50"/>
      <w:bookmarkStart w:id="51" w:name="_Toc184308047"/>
      <w:bookmarkEnd w:id="51"/>
      <w:bookmarkStart w:id="52" w:name="_Toc184310313"/>
      <w:bookmarkEnd w:id="52"/>
      <w:bookmarkStart w:id="53" w:name="_Toc184310282"/>
      <w:bookmarkEnd w:id="53"/>
      <w:bookmarkStart w:id="54" w:name="_Toc184310281"/>
      <w:bookmarkEnd w:id="54"/>
      <w:bookmarkStart w:id="55" w:name="_Toc184313307"/>
      <w:bookmarkEnd w:id="55"/>
      <w:bookmarkStart w:id="56" w:name="_Toc184308094"/>
      <w:bookmarkEnd w:id="56"/>
      <w:bookmarkStart w:id="57" w:name="_Toc184314479"/>
      <w:bookmarkEnd w:id="57"/>
      <w:bookmarkStart w:id="58" w:name="_Toc184313247"/>
      <w:bookmarkEnd w:id="58"/>
      <w:bookmarkStart w:id="59" w:name="_Toc184308100"/>
      <w:bookmarkEnd w:id="59"/>
      <w:bookmarkStart w:id="60" w:name="_Toc184308066"/>
      <w:bookmarkEnd w:id="60"/>
      <w:bookmarkStart w:id="61" w:name="_Toc184313264"/>
      <w:bookmarkEnd w:id="61"/>
      <w:bookmarkStart w:id="62" w:name="_Toc184312093"/>
      <w:bookmarkEnd w:id="62"/>
      <w:bookmarkStart w:id="63" w:name="_Toc184313255"/>
      <w:bookmarkEnd w:id="63"/>
      <w:bookmarkStart w:id="64" w:name="_Toc184310329"/>
      <w:bookmarkEnd w:id="64"/>
      <w:bookmarkStart w:id="65" w:name="_Toc184312072"/>
      <w:bookmarkEnd w:id="65"/>
      <w:bookmarkStart w:id="66" w:name="_Toc184312111"/>
      <w:bookmarkEnd w:id="66"/>
      <w:bookmarkStart w:id="67" w:name="_Toc184310301"/>
      <w:bookmarkEnd w:id="67"/>
      <w:bookmarkStart w:id="68" w:name="_Toc184314466"/>
      <w:bookmarkEnd w:id="68"/>
      <w:bookmarkStart w:id="69" w:name="_Toc184313292"/>
      <w:bookmarkEnd w:id="69"/>
      <w:bookmarkStart w:id="70" w:name="_Toc184312121"/>
      <w:bookmarkEnd w:id="70"/>
      <w:bookmarkStart w:id="71" w:name="_Toc184310323"/>
      <w:bookmarkEnd w:id="71"/>
      <w:bookmarkStart w:id="72" w:name="_Toc184313250"/>
      <w:bookmarkEnd w:id="72"/>
      <w:bookmarkStart w:id="73" w:name="_Toc184308061"/>
      <w:bookmarkEnd w:id="73"/>
      <w:bookmarkStart w:id="74" w:name="_Toc184312068"/>
      <w:bookmarkEnd w:id="74"/>
      <w:bookmarkStart w:id="75" w:name="_Toc184308037"/>
      <w:bookmarkEnd w:id="75"/>
      <w:bookmarkStart w:id="76" w:name="_Toc184313238"/>
      <w:bookmarkEnd w:id="76"/>
      <w:bookmarkStart w:id="77" w:name="_Toc184313285"/>
      <w:bookmarkEnd w:id="77"/>
      <w:bookmarkStart w:id="78" w:name="_Toc184313252"/>
      <w:bookmarkEnd w:id="78"/>
      <w:bookmarkStart w:id="79" w:name="_Toc184308086"/>
      <w:bookmarkEnd w:id="79"/>
      <w:bookmarkStart w:id="80" w:name="_Toc184314450"/>
      <w:bookmarkEnd w:id="80"/>
      <w:bookmarkStart w:id="81" w:name="_Toc184310319"/>
      <w:bookmarkEnd w:id="81"/>
      <w:bookmarkStart w:id="82" w:name="_Toc184308106"/>
      <w:bookmarkEnd w:id="82"/>
      <w:bookmarkStart w:id="83" w:name="_Toc184310295"/>
      <w:bookmarkEnd w:id="83"/>
      <w:bookmarkStart w:id="84" w:name="_Toc184310280"/>
      <w:bookmarkEnd w:id="84"/>
      <w:bookmarkStart w:id="85" w:name="_Toc184314417"/>
      <w:bookmarkEnd w:id="85"/>
      <w:bookmarkStart w:id="86" w:name="_Toc184312116"/>
      <w:bookmarkEnd w:id="86"/>
      <w:bookmarkStart w:id="87" w:name="_Toc184312129"/>
      <w:bookmarkEnd w:id="87"/>
      <w:bookmarkStart w:id="88" w:name="_Toc184308089"/>
      <w:bookmarkEnd w:id="88"/>
      <w:bookmarkStart w:id="89" w:name="_Toc184310330"/>
      <w:bookmarkEnd w:id="89"/>
      <w:bookmarkStart w:id="90" w:name="_Toc184313241"/>
      <w:bookmarkEnd w:id="90"/>
      <w:bookmarkStart w:id="91" w:name="_Toc184312119"/>
      <w:bookmarkEnd w:id="91"/>
      <w:bookmarkStart w:id="92" w:name="_Toc184312131"/>
      <w:bookmarkEnd w:id="92"/>
      <w:bookmarkStart w:id="93" w:name="_Toc184308087"/>
      <w:bookmarkEnd w:id="93"/>
      <w:bookmarkStart w:id="94" w:name="_Toc184308039"/>
      <w:bookmarkEnd w:id="94"/>
      <w:bookmarkStart w:id="95" w:name="_Toc184310274"/>
      <w:bookmarkEnd w:id="95"/>
      <w:bookmarkStart w:id="96" w:name="_Toc184312097"/>
      <w:bookmarkEnd w:id="96"/>
      <w:bookmarkStart w:id="97" w:name="_Toc184310284"/>
      <w:bookmarkEnd w:id="97"/>
      <w:bookmarkStart w:id="98" w:name="_Toc184314427"/>
      <w:bookmarkEnd w:id="98"/>
      <w:bookmarkStart w:id="99" w:name="_Toc184313279"/>
      <w:bookmarkEnd w:id="99"/>
      <w:bookmarkStart w:id="100" w:name="_Toc184312106"/>
      <w:bookmarkEnd w:id="100"/>
      <w:bookmarkStart w:id="101" w:name="_Toc184314419"/>
      <w:bookmarkEnd w:id="101"/>
      <w:bookmarkStart w:id="102" w:name="_Toc184314462"/>
      <w:bookmarkEnd w:id="102"/>
      <w:bookmarkStart w:id="103" w:name="_Toc184313309"/>
      <w:bookmarkEnd w:id="103"/>
      <w:bookmarkStart w:id="104" w:name="_Toc184310272"/>
      <w:bookmarkEnd w:id="104"/>
      <w:bookmarkStart w:id="105" w:name="_Toc184314452"/>
      <w:bookmarkEnd w:id="105"/>
      <w:bookmarkStart w:id="106" w:name="_Toc184308075"/>
      <w:bookmarkEnd w:id="106"/>
      <w:bookmarkStart w:id="107" w:name="_Toc184310337"/>
      <w:bookmarkEnd w:id="107"/>
      <w:bookmarkStart w:id="108" w:name="_Toc184308042"/>
      <w:bookmarkEnd w:id="108"/>
      <w:bookmarkStart w:id="109" w:name="_Toc184310320"/>
      <w:bookmarkEnd w:id="109"/>
      <w:bookmarkStart w:id="110" w:name="_Toc184310342"/>
      <w:bookmarkEnd w:id="110"/>
      <w:bookmarkStart w:id="111" w:name="_Toc184312115"/>
      <w:bookmarkEnd w:id="111"/>
      <w:bookmarkStart w:id="112" w:name="_Toc184314474"/>
      <w:bookmarkEnd w:id="112"/>
      <w:bookmarkStart w:id="113" w:name="_Toc184312087"/>
      <w:bookmarkEnd w:id="113"/>
      <w:bookmarkStart w:id="114" w:name="_Toc184308101"/>
      <w:bookmarkEnd w:id="114"/>
      <w:bookmarkStart w:id="115" w:name="_Toc184310312"/>
      <w:bookmarkEnd w:id="115"/>
      <w:bookmarkStart w:id="116" w:name="_Toc184312139"/>
      <w:bookmarkEnd w:id="116"/>
      <w:bookmarkStart w:id="117" w:name="_Toc184312137"/>
      <w:bookmarkEnd w:id="117"/>
      <w:bookmarkStart w:id="118" w:name="_Toc184312135"/>
      <w:bookmarkEnd w:id="118"/>
      <w:bookmarkStart w:id="119" w:name="_Toc184314420"/>
      <w:bookmarkEnd w:id="119"/>
      <w:bookmarkStart w:id="120" w:name="_Toc184313269"/>
      <w:bookmarkEnd w:id="120"/>
      <w:bookmarkStart w:id="121" w:name="_Toc184308090"/>
      <w:bookmarkEnd w:id="121"/>
      <w:bookmarkStart w:id="122" w:name="_Toc184310311"/>
      <w:bookmarkEnd w:id="122"/>
      <w:bookmarkStart w:id="123" w:name="_Toc184314456"/>
      <w:bookmarkEnd w:id="123"/>
      <w:bookmarkStart w:id="124" w:name="_Toc184308092"/>
      <w:bookmarkEnd w:id="124"/>
      <w:bookmarkStart w:id="125" w:name="_Toc184314428"/>
      <w:bookmarkEnd w:id="125"/>
      <w:bookmarkStart w:id="126" w:name="_Toc184308045"/>
      <w:bookmarkEnd w:id="126"/>
      <w:bookmarkStart w:id="127" w:name="_Toc184312105"/>
      <w:bookmarkEnd w:id="127"/>
      <w:bookmarkStart w:id="128" w:name="_Toc184310297"/>
      <w:bookmarkEnd w:id="128"/>
      <w:bookmarkStart w:id="129" w:name="_Toc184312091"/>
      <w:bookmarkEnd w:id="129"/>
      <w:bookmarkStart w:id="130" w:name="_Toc184310307"/>
      <w:bookmarkEnd w:id="130"/>
      <w:bookmarkStart w:id="131" w:name="_Toc184313288"/>
      <w:bookmarkEnd w:id="131"/>
      <w:bookmarkStart w:id="132" w:name="_Toc184313262"/>
      <w:bookmarkEnd w:id="132"/>
      <w:bookmarkStart w:id="133" w:name="_Toc184314448"/>
      <w:bookmarkEnd w:id="133"/>
      <w:bookmarkStart w:id="134" w:name="_Toc184314468"/>
      <w:bookmarkEnd w:id="134"/>
      <w:bookmarkStart w:id="135" w:name="_Toc184314437"/>
      <w:bookmarkEnd w:id="135"/>
      <w:bookmarkStart w:id="136" w:name="_Toc184314442"/>
      <w:bookmarkEnd w:id="136"/>
      <w:bookmarkStart w:id="137" w:name="_Toc184308107"/>
      <w:bookmarkEnd w:id="137"/>
      <w:bookmarkStart w:id="138" w:name="_Toc184312130"/>
      <w:bookmarkEnd w:id="138"/>
      <w:bookmarkStart w:id="139" w:name="_Toc184313290"/>
      <w:bookmarkEnd w:id="139"/>
      <w:bookmarkStart w:id="140" w:name="_Toc184308093"/>
      <w:bookmarkEnd w:id="140"/>
      <w:bookmarkStart w:id="141" w:name="_Toc184310285"/>
      <w:bookmarkEnd w:id="141"/>
      <w:bookmarkStart w:id="142" w:name="_Toc184313263"/>
      <w:bookmarkEnd w:id="142"/>
      <w:bookmarkStart w:id="143" w:name="_Toc184313245"/>
      <w:bookmarkEnd w:id="143"/>
      <w:bookmarkStart w:id="144" w:name="_Toc184312085"/>
      <w:bookmarkEnd w:id="144"/>
      <w:bookmarkStart w:id="145" w:name="_Toc184308077"/>
      <w:bookmarkEnd w:id="145"/>
      <w:bookmarkStart w:id="146" w:name="_Toc184313274"/>
      <w:bookmarkEnd w:id="146"/>
      <w:bookmarkStart w:id="147" w:name="_Toc184308050"/>
      <w:bookmarkEnd w:id="147"/>
      <w:bookmarkStart w:id="148" w:name="_Toc184312125"/>
      <w:bookmarkEnd w:id="148"/>
      <w:bookmarkStart w:id="149" w:name="_Toc184310306"/>
      <w:bookmarkEnd w:id="149"/>
      <w:bookmarkStart w:id="150" w:name="_Toc184313242"/>
      <w:bookmarkEnd w:id="150"/>
      <w:bookmarkStart w:id="151" w:name="_Toc184313254"/>
      <w:bookmarkEnd w:id="151"/>
      <w:bookmarkStart w:id="152" w:name="_Toc184312138"/>
      <w:bookmarkEnd w:id="152"/>
      <w:bookmarkStart w:id="153" w:name="_Toc184312117"/>
      <w:bookmarkEnd w:id="153"/>
      <w:bookmarkStart w:id="154" w:name="_Toc184312102"/>
      <w:bookmarkEnd w:id="154"/>
      <w:bookmarkStart w:id="155" w:name="_Toc184314471"/>
      <w:bookmarkEnd w:id="155"/>
      <w:bookmarkStart w:id="156" w:name="_Toc184308067"/>
      <w:bookmarkEnd w:id="156"/>
      <w:bookmarkStart w:id="157" w:name="_Toc184313267"/>
      <w:bookmarkEnd w:id="157"/>
      <w:bookmarkStart w:id="158" w:name="_Toc184314441"/>
      <w:bookmarkEnd w:id="158"/>
      <w:bookmarkStart w:id="159" w:name="_Toc184308057"/>
      <w:bookmarkEnd w:id="159"/>
      <w:bookmarkStart w:id="160" w:name="_Toc184308073"/>
      <w:bookmarkEnd w:id="160"/>
      <w:bookmarkStart w:id="161" w:name="_Toc184313257"/>
      <w:bookmarkEnd w:id="161"/>
      <w:bookmarkStart w:id="162" w:name="_Toc184308096"/>
      <w:bookmarkEnd w:id="162"/>
      <w:bookmarkStart w:id="163" w:name="_Toc184312074"/>
      <w:bookmarkEnd w:id="163"/>
      <w:bookmarkStart w:id="164" w:name="_Toc184310333"/>
      <w:bookmarkEnd w:id="164"/>
      <w:bookmarkStart w:id="165" w:name="_Toc184310316"/>
      <w:bookmarkEnd w:id="165"/>
      <w:bookmarkStart w:id="166" w:name="_Toc184314416"/>
      <w:bookmarkEnd w:id="166"/>
      <w:bookmarkStart w:id="167" w:name="_Toc184312103"/>
      <w:bookmarkEnd w:id="167"/>
      <w:bookmarkStart w:id="168" w:name="_Toc184310332"/>
      <w:bookmarkEnd w:id="168"/>
      <w:bookmarkStart w:id="169" w:name="_Toc184310321"/>
      <w:bookmarkEnd w:id="169"/>
      <w:bookmarkStart w:id="170" w:name="_Toc184314440"/>
      <w:bookmarkEnd w:id="170"/>
      <w:bookmarkStart w:id="171" w:name="_Toc184313271"/>
      <w:bookmarkEnd w:id="171"/>
      <w:bookmarkStart w:id="172" w:name="_Toc184313298"/>
      <w:bookmarkEnd w:id="172"/>
      <w:bookmarkStart w:id="173" w:name="_Toc184310328"/>
      <w:bookmarkEnd w:id="173"/>
      <w:bookmarkStart w:id="174" w:name="_Toc184308052"/>
      <w:bookmarkEnd w:id="174"/>
      <w:bookmarkStart w:id="175" w:name="_Toc184313302"/>
      <w:bookmarkEnd w:id="175"/>
      <w:bookmarkStart w:id="176" w:name="_Toc184313240"/>
      <w:bookmarkEnd w:id="176"/>
      <w:bookmarkStart w:id="177" w:name="_Toc184312101"/>
      <w:bookmarkEnd w:id="177"/>
      <w:bookmarkStart w:id="178" w:name="_Toc184314412"/>
      <w:bookmarkEnd w:id="178"/>
      <w:bookmarkStart w:id="179" w:name="_Toc184312082"/>
      <w:bookmarkEnd w:id="179"/>
      <w:bookmarkStart w:id="180" w:name="_Toc184308084"/>
      <w:bookmarkEnd w:id="180"/>
      <w:bookmarkStart w:id="181" w:name="_Toc184313272"/>
      <w:bookmarkEnd w:id="181"/>
      <w:bookmarkStart w:id="182" w:name="_Toc184310289"/>
      <w:bookmarkEnd w:id="182"/>
      <w:bookmarkStart w:id="183" w:name="_Toc184310324"/>
      <w:bookmarkEnd w:id="183"/>
      <w:bookmarkStart w:id="184" w:name="_Toc184310287"/>
      <w:bookmarkEnd w:id="184"/>
      <w:bookmarkStart w:id="185" w:name="_Toc184312120"/>
      <w:bookmarkEnd w:id="185"/>
      <w:bookmarkStart w:id="186" w:name="_Toc184308054"/>
      <w:bookmarkEnd w:id="186"/>
      <w:bookmarkStart w:id="187" w:name="_Toc184310304"/>
      <w:bookmarkEnd w:id="187"/>
      <w:bookmarkStart w:id="188" w:name="_Toc184313278"/>
      <w:bookmarkEnd w:id="188"/>
      <w:bookmarkStart w:id="189" w:name="_Toc184313239"/>
      <w:bookmarkEnd w:id="189"/>
      <w:bookmarkStart w:id="190" w:name="_Toc184310331"/>
      <w:bookmarkEnd w:id="190"/>
      <w:bookmarkStart w:id="191" w:name="_Toc184310298"/>
      <w:bookmarkEnd w:id="191"/>
      <w:bookmarkStart w:id="192" w:name="_Toc184314418"/>
      <w:bookmarkEnd w:id="192"/>
      <w:bookmarkStart w:id="193" w:name="_Toc184308062"/>
      <w:bookmarkEnd w:id="193"/>
      <w:bookmarkStart w:id="194" w:name="_Toc184313282"/>
      <w:bookmarkEnd w:id="194"/>
      <w:bookmarkStart w:id="195" w:name="_Toc184312133"/>
      <w:bookmarkEnd w:id="195"/>
      <w:bookmarkStart w:id="196" w:name="_Toc184312098"/>
      <w:bookmarkEnd w:id="196"/>
      <w:bookmarkStart w:id="197" w:name="_Toc184308103"/>
      <w:bookmarkEnd w:id="197"/>
      <w:bookmarkStart w:id="198" w:name="_Toc184310303"/>
      <w:bookmarkEnd w:id="198"/>
      <w:bookmarkStart w:id="199" w:name="_Toc184308085"/>
      <w:bookmarkEnd w:id="199"/>
      <w:bookmarkStart w:id="200" w:name="_Toc184312080"/>
      <w:bookmarkEnd w:id="200"/>
      <w:bookmarkStart w:id="201" w:name="_Toc184310302"/>
      <w:bookmarkEnd w:id="201"/>
      <w:bookmarkStart w:id="202" w:name="_Toc184308055"/>
      <w:bookmarkEnd w:id="202"/>
      <w:bookmarkStart w:id="203" w:name="_Toc184308065"/>
      <w:bookmarkEnd w:id="203"/>
      <w:bookmarkStart w:id="204" w:name="_Toc184312090"/>
      <w:bookmarkEnd w:id="204"/>
      <w:bookmarkStart w:id="205" w:name="_Toc184314464"/>
      <w:bookmarkEnd w:id="205"/>
      <w:bookmarkStart w:id="206" w:name="_Toc184314459"/>
      <w:bookmarkEnd w:id="206"/>
      <w:bookmarkStart w:id="207" w:name="_Toc184313248"/>
      <w:bookmarkEnd w:id="207"/>
      <w:bookmarkStart w:id="208" w:name="_Toc184314433"/>
      <w:bookmarkEnd w:id="208"/>
      <w:bookmarkStart w:id="209" w:name="_Toc184314423"/>
      <w:bookmarkEnd w:id="209"/>
      <w:bookmarkStart w:id="210" w:name="_Toc184314435"/>
      <w:bookmarkEnd w:id="210"/>
      <w:bookmarkStart w:id="211" w:name="_Toc184310300"/>
      <w:bookmarkEnd w:id="211"/>
      <w:bookmarkStart w:id="212" w:name="_Toc184312126"/>
      <w:bookmarkEnd w:id="212"/>
      <w:bookmarkStart w:id="213" w:name="_Toc184314475"/>
      <w:bookmarkEnd w:id="213"/>
      <w:bookmarkStart w:id="214" w:name="_Toc184310294"/>
      <w:bookmarkEnd w:id="214"/>
      <w:bookmarkStart w:id="215" w:name="_Toc184314411"/>
      <w:bookmarkEnd w:id="215"/>
      <w:bookmarkStart w:id="216" w:name="_Toc184308080"/>
      <w:bookmarkEnd w:id="216"/>
      <w:bookmarkStart w:id="217" w:name="_Toc184314434"/>
      <w:bookmarkEnd w:id="217"/>
      <w:bookmarkStart w:id="218" w:name="_Toc184313283"/>
      <w:bookmarkEnd w:id="218"/>
      <w:bookmarkStart w:id="219" w:name="_Toc184314446"/>
      <w:bookmarkEnd w:id="219"/>
      <w:bookmarkStart w:id="220" w:name="_Toc184310314"/>
      <w:bookmarkEnd w:id="220"/>
      <w:bookmarkStart w:id="221" w:name="_Toc184310286"/>
      <w:bookmarkEnd w:id="221"/>
      <w:bookmarkStart w:id="222" w:name="_Toc184312071"/>
      <w:bookmarkEnd w:id="222"/>
      <w:bookmarkStart w:id="223" w:name="_Toc184312134"/>
      <w:bookmarkEnd w:id="223"/>
      <w:bookmarkStart w:id="224" w:name="_Toc184310308"/>
      <w:bookmarkEnd w:id="224"/>
      <w:bookmarkStart w:id="225" w:name="_Toc184313249"/>
      <w:bookmarkEnd w:id="225"/>
      <w:bookmarkStart w:id="226" w:name="_Toc184308048"/>
      <w:bookmarkEnd w:id="226"/>
      <w:bookmarkStart w:id="227" w:name="_Toc184314463"/>
      <w:bookmarkEnd w:id="227"/>
      <w:bookmarkStart w:id="228" w:name="_Toc184310290"/>
      <w:bookmarkEnd w:id="228"/>
      <w:bookmarkStart w:id="229" w:name="_Toc184310278"/>
      <w:bookmarkEnd w:id="229"/>
      <w:bookmarkStart w:id="230" w:name="_Toc184308053"/>
      <w:bookmarkEnd w:id="230"/>
      <w:bookmarkStart w:id="231" w:name="_Toc184308044"/>
      <w:bookmarkEnd w:id="231"/>
      <w:bookmarkStart w:id="232" w:name="_Toc184314445"/>
      <w:bookmarkEnd w:id="232"/>
      <w:bookmarkStart w:id="233" w:name="_Toc184312073"/>
      <w:bookmarkEnd w:id="233"/>
      <w:bookmarkStart w:id="234" w:name="_Toc184312095"/>
      <w:bookmarkEnd w:id="234"/>
      <w:bookmarkStart w:id="235" w:name="_Toc184312075"/>
      <w:bookmarkEnd w:id="235"/>
      <w:bookmarkStart w:id="236" w:name="_Toc184310334"/>
      <w:bookmarkEnd w:id="236"/>
      <w:bookmarkStart w:id="237" w:name="_Toc184313295"/>
      <w:bookmarkEnd w:id="237"/>
      <w:bookmarkStart w:id="238" w:name="_Toc184313276"/>
      <w:bookmarkEnd w:id="238"/>
      <w:bookmarkStart w:id="239" w:name="_Toc184314425"/>
      <w:bookmarkEnd w:id="239"/>
      <w:bookmarkStart w:id="240" w:name="_Toc184314415"/>
      <w:bookmarkEnd w:id="240"/>
      <w:bookmarkStart w:id="241" w:name="_Toc184310273"/>
      <w:bookmarkEnd w:id="241"/>
      <w:bookmarkStart w:id="242" w:name="_Toc184313308"/>
      <w:bookmarkEnd w:id="242"/>
      <w:bookmarkStart w:id="243" w:name="_Toc184314458"/>
      <w:bookmarkEnd w:id="243"/>
      <w:bookmarkStart w:id="244" w:name="_Toc184310327"/>
      <w:bookmarkEnd w:id="244"/>
      <w:bookmarkStart w:id="245" w:name="_Toc184310315"/>
      <w:bookmarkEnd w:id="245"/>
      <w:bookmarkStart w:id="246" w:name="_Toc184310309"/>
      <w:bookmarkEnd w:id="246"/>
      <w:bookmarkStart w:id="247" w:name="_Toc184308070"/>
      <w:bookmarkEnd w:id="247"/>
      <w:bookmarkStart w:id="248" w:name="_Toc184308083"/>
      <w:bookmarkEnd w:id="248"/>
      <w:bookmarkStart w:id="249" w:name="_Toc184314430"/>
      <w:bookmarkEnd w:id="249"/>
      <w:bookmarkStart w:id="250" w:name="_Toc184314424"/>
      <w:bookmarkEnd w:id="250"/>
      <w:bookmarkStart w:id="251" w:name="_Toc184313268"/>
      <w:bookmarkEnd w:id="251"/>
      <w:bookmarkStart w:id="252" w:name="_Toc184312069"/>
      <w:bookmarkEnd w:id="252"/>
      <w:bookmarkStart w:id="253" w:name="_Toc184312078"/>
      <w:bookmarkEnd w:id="253"/>
      <w:bookmarkStart w:id="254" w:name="_Toc184313296"/>
      <w:bookmarkEnd w:id="254"/>
      <w:bookmarkStart w:id="255" w:name="_Toc184314465"/>
      <w:bookmarkEnd w:id="255"/>
      <w:bookmarkStart w:id="256" w:name="_Toc184313244"/>
      <w:bookmarkEnd w:id="256"/>
      <w:bookmarkStart w:id="257" w:name="_Toc184308040"/>
      <w:bookmarkEnd w:id="257"/>
      <w:bookmarkStart w:id="258" w:name="_Toc184312079"/>
      <w:bookmarkEnd w:id="258"/>
      <w:bookmarkStart w:id="259" w:name="_Toc184308099"/>
      <w:bookmarkEnd w:id="259"/>
      <w:bookmarkStart w:id="260" w:name="_Toc184310341"/>
      <w:bookmarkEnd w:id="260"/>
      <w:bookmarkStart w:id="261" w:name="_Toc184314460"/>
      <w:bookmarkEnd w:id="261"/>
      <w:bookmarkStart w:id="262" w:name="_Toc184314449"/>
      <w:bookmarkEnd w:id="262"/>
      <w:bookmarkStart w:id="263" w:name="_Toc184312112"/>
      <w:bookmarkEnd w:id="263"/>
      <w:bookmarkStart w:id="264" w:name="_Toc184314457"/>
      <w:bookmarkEnd w:id="264"/>
      <w:bookmarkStart w:id="265" w:name="_Toc184313243"/>
      <w:bookmarkEnd w:id="265"/>
      <w:bookmarkStart w:id="266" w:name="_Toc184313303"/>
      <w:bookmarkEnd w:id="266"/>
      <w:bookmarkStart w:id="267" w:name="_Toc184313287"/>
      <w:bookmarkEnd w:id="267"/>
      <w:bookmarkStart w:id="268" w:name="_Toc184312124"/>
      <w:bookmarkEnd w:id="268"/>
      <w:bookmarkStart w:id="269" w:name="_Toc184313293"/>
      <w:bookmarkEnd w:id="269"/>
      <w:bookmarkStart w:id="270" w:name="_Toc184310343"/>
      <w:bookmarkEnd w:id="270"/>
      <w:bookmarkStart w:id="271" w:name="_Toc184310276"/>
      <w:bookmarkEnd w:id="271"/>
      <w:bookmarkStart w:id="272" w:name="_Toc184313306"/>
      <w:bookmarkEnd w:id="272"/>
      <w:bookmarkStart w:id="273" w:name="_Toc184314477"/>
      <w:bookmarkEnd w:id="273"/>
      <w:bookmarkStart w:id="274" w:name="_Toc184313304"/>
      <w:bookmarkEnd w:id="274"/>
      <w:bookmarkStart w:id="275" w:name="_Toc184310283"/>
      <w:bookmarkEnd w:id="275"/>
      <w:bookmarkStart w:id="276" w:name="_Toc184314413"/>
      <w:bookmarkEnd w:id="276"/>
      <w:bookmarkStart w:id="277" w:name="_Toc184314478"/>
      <w:bookmarkEnd w:id="277"/>
      <w:bookmarkStart w:id="278" w:name="_Toc184314480"/>
      <w:bookmarkEnd w:id="278"/>
      <w:bookmarkStart w:id="279" w:name="_Toc184314453"/>
      <w:bookmarkEnd w:id="279"/>
      <w:bookmarkStart w:id="280" w:name="_Toc184308076"/>
      <w:bookmarkEnd w:id="280"/>
      <w:bookmarkStart w:id="281" w:name="_Toc184310291"/>
      <w:bookmarkEnd w:id="281"/>
      <w:bookmarkStart w:id="282" w:name="_Toc184312088"/>
      <w:bookmarkEnd w:id="282"/>
      <w:bookmarkStart w:id="283" w:name="_Toc184312089"/>
      <w:bookmarkEnd w:id="283"/>
      <w:bookmarkStart w:id="284" w:name="_Toc184313310"/>
      <w:bookmarkEnd w:id="284"/>
      <w:bookmarkStart w:id="285" w:name="_Toc184308038"/>
      <w:bookmarkEnd w:id="285"/>
      <w:bookmarkStart w:id="286" w:name="_Toc184313258"/>
      <w:bookmarkEnd w:id="286"/>
      <w:bookmarkStart w:id="287" w:name="_Toc184312067"/>
      <w:bookmarkEnd w:id="287"/>
      <w:bookmarkStart w:id="288" w:name="_Toc184313289"/>
      <w:bookmarkEnd w:id="288"/>
      <w:bookmarkStart w:id="289" w:name="_Toc184308082"/>
      <w:bookmarkEnd w:id="289"/>
      <w:bookmarkStart w:id="290" w:name="_Toc184312109"/>
      <w:bookmarkEnd w:id="290"/>
      <w:bookmarkStart w:id="291" w:name="_Toc184312132"/>
      <w:bookmarkEnd w:id="291"/>
      <w:bookmarkStart w:id="292" w:name="_Toc184308079"/>
      <w:bookmarkEnd w:id="292"/>
      <w:bookmarkStart w:id="293" w:name="_Toc184308071"/>
      <w:bookmarkEnd w:id="293"/>
      <w:bookmarkStart w:id="294" w:name="_Toc184313300"/>
      <w:bookmarkEnd w:id="294"/>
      <w:bookmarkStart w:id="295" w:name="_Toc184308105"/>
      <w:bookmarkEnd w:id="295"/>
      <w:bookmarkStart w:id="296" w:name="_Toc184312099"/>
      <w:bookmarkEnd w:id="296"/>
      <w:bookmarkStart w:id="297" w:name="_Toc184313281"/>
      <w:bookmarkEnd w:id="297"/>
      <w:bookmarkStart w:id="298" w:name="_Toc184314469"/>
      <w:bookmarkEnd w:id="298"/>
      <w:bookmarkStart w:id="299" w:name="_Toc184314444"/>
      <w:bookmarkEnd w:id="299"/>
      <w:bookmarkStart w:id="300" w:name="_Toc184310279"/>
      <w:bookmarkEnd w:id="300"/>
      <w:bookmarkStart w:id="301" w:name="_Toc184314422"/>
      <w:bookmarkEnd w:id="301"/>
      <w:bookmarkStart w:id="302" w:name="_Toc184314472"/>
      <w:bookmarkEnd w:id="302"/>
      <w:bookmarkStart w:id="303" w:name="_Toc184312081"/>
      <w:bookmarkEnd w:id="303"/>
      <w:bookmarkStart w:id="304" w:name="_Toc184308088"/>
      <w:bookmarkEnd w:id="304"/>
      <w:bookmarkStart w:id="305" w:name="_Toc184310296"/>
      <w:bookmarkEnd w:id="305"/>
      <w:bookmarkStart w:id="306" w:name="_Toc184312100"/>
      <w:bookmarkEnd w:id="306"/>
      <w:bookmarkStart w:id="307" w:name="_Toc184308060"/>
      <w:bookmarkEnd w:id="307"/>
      <w:bookmarkStart w:id="308" w:name="_Toc184310325"/>
      <w:bookmarkEnd w:id="308"/>
      <w:bookmarkStart w:id="309" w:name="_Toc184313273"/>
      <w:bookmarkEnd w:id="309"/>
      <w:bookmarkStart w:id="310" w:name="_Toc184313297"/>
      <w:bookmarkEnd w:id="310"/>
      <w:bookmarkStart w:id="311" w:name="_Toc184312114"/>
      <w:bookmarkEnd w:id="311"/>
      <w:bookmarkStart w:id="312" w:name="_Toc184308058"/>
      <w:bookmarkEnd w:id="312"/>
      <w:bookmarkStart w:id="313" w:name="_Toc184313284"/>
      <w:bookmarkEnd w:id="313"/>
      <w:bookmarkStart w:id="314" w:name="_Toc184308108"/>
      <w:bookmarkEnd w:id="314"/>
      <w:bookmarkStart w:id="315" w:name="_Toc184310326"/>
      <w:bookmarkEnd w:id="315"/>
      <w:bookmarkStart w:id="316" w:name="_Toc184312118"/>
      <w:bookmarkEnd w:id="316"/>
      <w:bookmarkStart w:id="317" w:name="_Toc184314429"/>
      <w:bookmarkEnd w:id="317"/>
      <w:bookmarkStart w:id="318" w:name="_Toc184313280"/>
      <w:bookmarkEnd w:id="318"/>
      <w:bookmarkStart w:id="319" w:name="_Toc184312136"/>
      <w:bookmarkEnd w:id="319"/>
      <w:bookmarkStart w:id="320" w:name="_Toc184312123"/>
      <w:bookmarkEnd w:id="320"/>
      <w:bookmarkStart w:id="321" w:name="_Toc184313251"/>
      <w:bookmarkEnd w:id="321"/>
      <w:bookmarkStart w:id="322" w:name="_Toc184310292"/>
      <w:bookmarkEnd w:id="322"/>
      <w:bookmarkStart w:id="323" w:name="_Toc184310299"/>
      <w:bookmarkEnd w:id="323"/>
      <w:bookmarkStart w:id="324" w:name="_Toc184308102"/>
      <w:bookmarkEnd w:id="324"/>
      <w:bookmarkStart w:id="325" w:name="_Toc184310322"/>
      <w:bookmarkEnd w:id="325"/>
      <w:bookmarkStart w:id="326" w:name="_Toc184308104"/>
      <w:bookmarkEnd w:id="326"/>
      <w:bookmarkStart w:id="327" w:name="_Toc184314451"/>
      <w:bookmarkEnd w:id="327"/>
      <w:bookmarkStart w:id="328" w:name="_Toc184308072"/>
      <w:bookmarkEnd w:id="328"/>
      <w:bookmarkStart w:id="329" w:name="_Toc184312096"/>
      <w:bookmarkEnd w:id="329"/>
      <w:bookmarkStart w:id="330" w:name="_Toc184310335"/>
      <w:bookmarkEnd w:id="330"/>
      <w:bookmarkStart w:id="331" w:name="_Toc184310305"/>
      <w:bookmarkEnd w:id="331"/>
      <w:bookmarkStart w:id="332" w:name="_Toc184308056"/>
      <w:bookmarkEnd w:id="332"/>
      <w:bookmarkStart w:id="333" w:name="_Toc184314410"/>
      <w:bookmarkEnd w:id="333"/>
      <w:bookmarkStart w:id="334" w:name="_Toc184310340"/>
      <w:bookmarkEnd w:id="334"/>
      <w:bookmarkStart w:id="335" w:name="_Toc184310310"/>
      <w:bookmarkEnd w:id="335"/>
      <w:bookmarkStart w:id="336" w:name="_Toc184314473"/>
      <w:bookmarkEnd w:id="336"/>
      <w:bookmarkStart w:id="337" w:name="_Toc184308068"/>
      <w:bookmarkEnd w:id="337"/>
      <w:bookmarkStart w:id="338" w:name="_Toc184308097"/>
      <w:bookmarkEnd w:id="338"/>
      <w:bookmarkStart w:id="339" w:name="_Toc184312092"/>
      <w:bookmarkEnd w:id="339"/>
      <w:bookmarkStart w:id="340" w:name="_Toc184308091"/>
      <w:bookmarkEnd w:id="340"/>
      <w:bookmarkStart w:id="341" w:name="_Toc184308051"/>
      <w:bookmarkEnd w:id="341"/>
      <w:bookmarkStart w:id="342" w:name="_Toc184308074"/>
      <w:bookmarkEnd w:id="342"/>
      <w:bookmarkStart w:id="343" w:name="_Toc184310344"/>
      <w:bookmarkEnd w:id="343"/>
      <w:bookmarkStart w:id="344" w:name="_Toc184314455"/>
      <w:bookmarkEnd w:id="344"/>
      <w:bookmarkStart w:id="345" w:name="_Toc184310318"/>
      <w:bookmarkEnd w:id="345"/>
      <w:bookmarkStart w:id="346" w:name="_Toc184314414"/>
      <w:bookmarkEnd w:id="346"/>
      <w:bookmarkStart w:id="347" w:name="_Toc184314438"/>
      <w:bookmarkEnd w:id="347"/>
      <w:bookmarkStart w:id="348" w:name="_Toc184308046"/>
      <w:bookmarkEnd w:id="348"/>
      <w:bookmarkStart w:id="349" w:name="_Toc184308098"/>
      <w:bookmarkEnd w:id="349"/>
      <w:bookmarkStart w:id="350" w:name="_Toc184312077"/>
      <w:bookmarkEnd w:id="350"/>
      <w:bookmarkStart w:id="351" w:name="_Toc184313261"/>
      <w:bookmarkEnd w:id="351"/>
      <w:bookmarkStart w:id="352" w:name="_Toc184313299"/>
      <w:bookmarkEnd w:id="352"/>
      <w:bookmarkStart w:id="353" w:name="_Toc184313286"/>
      <w:bookmarkEnd w:id="353"/>
      <w:bookmarkStart w:id="354" w:name="_Toc184312086"/>
      <w:bookmarkEnd w:id="354"/>
      <w:bookmarkStart w:id="355" w:name="_Toc184313253"/>
      <w:bookmarkEnd w:id="355"/>
      <w:bookmarkStart w:id="356" w:name="_Toc184310293"/>
      <w:bookmarkEnd w:id="356"/>
      <w:bookmarkStart w:id="357" w:name="_Toc184310339"/>
      <w:bookmarkEnd w:id="357"/>
      <w:bookmarkStart w:id="358" w:name="_Toc184313294"/>
      <w:bookmarkEnd w:id="358"/>
      <w:bookmarkStart w:id="359" w:name="_Toc184312107"/>
      <w:bookmarkEnd w:id="359"/>
      <w:bookmarkStart w:id="360" w:name="_Toc184314421"/>
      <w:bookmarkEnd w:id="360"/>
      <w:bookmarkStart w:id="361" w:name="_Toc184313260"/>
      <w:bookmarkEnd w:id="361"/>
      <w:bookmarkStart w:id="362" w:name="_Toc184313265"/>
      <w:bookmarkEnd w:id="362"/>
      <w:bookmarkStart w:id="363" w:name="_Toc184308041"/>
      <w:bookmarkEnd w:id="363"/>
      <w:bookmarkStart w:id="364" w:name="_Toc184314431"/>
      <w:bookmarkEnd w:id="364"/>
      <w:bookmarkStart w:id="365" w:name="_Toc184313277"/>
      <w:bookmarkEnd w:id="365"/>
      <w:bookmarkStart w:id="366" w:name="_Toc184313270"/>
      <w:bookmarkEnd w:id="366"/>
      <w:bookmarkStart w:id="367" w:name="_Toc184308049"/>
      <w:bookmarkEnd w:id="367"/>
      <w:bookmarkStart w:id="368" w:name="_Toc184312083"/>
      <w:bookmarkEnd w:id="368"/>
      <w:bookmarkStart w:id="369" w:name="_Toc184312108"/>
      <w:bookmarkEnd w:id="369"/>
      <w:bookmarkStart w:id="370" w:name="_Toc184314436"/>
      <w:bookmarkEnd w:id="370"/>
      <w:bookmarkStart w:id="371" w:name="_Toc184312128"/>
      <w:bookmarkEnd w:id="371"/>
      <w:bookmarkStart w:id="372" w:name="_Toc184312113"/>
      <w:bookmarkEnd w:id="372"/>
      <w:bookmarkStart w:id="373" w:name="_Toc184314443"/>
      <w:bookmarkEnd w:id="373"/>
      <w:bookmarkStart w:id="374" w:name="_Toc184314481"/>
      <w:bookmarkEnd w:id="374"/>
      <w:bookmarkStart w:id="375" w:name="_Toc184314426"/>
      <w:bookmarkEnd w:id="375"/>
      <w:bookmarkStart w:id="376" w:name="_Toc184313266"/>
      <w:bookmarkEnd w:id="376"/>
      <w:bookmarkStart w:id="377" w:name="_Toc184314454"/>
      <w:bookmarkEnd w:id="377"/>
      <w:bookmarkStart w:id="378" w:name="_Toc184308064"/>
      <w:bookmarkEnd w:id="378"/>
      <w:bookmarkStart w:id="379" w:name="_Toc184313256"/>
      <w:bookmarkEnd w:id="379"/>
      <w:bookmarkStart w:id="380" w:name="_Toc184313291"/>
      <w:bookmarkEnd w:id="380"/>
      <w:bookmarkStart w:id="381" w:name="_Toc184313259"/>
      <w:bookmarkEnd w:id="381"/>
      <w:bookmarkStart w:id="382" w:name="_Toc184314476"/>
      <w:bookmarkEnd w:id="382"/>
      <w:bookmarkStart w:id="383" w:name="_Toc184308036"/>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2023年临江公司</w:t>
      </w:r>
      <w:r>
        <w:rPr>
          <w:rFonts w:hint="eastAsia" w:ascii="宋体" w:hAnsi="宋体" w:cs="宋体"/>
          <w:sz w:val="24"/>
          <w:u w:val="single"/>
          <w:lang w:val="en-US" w:eastAsia="zh-CN"/>
        </w:rPr>
        <w:t>小五金</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2023年临江公司</w:t>
      </w:r>
      <w:r>
        <w:rPr>
          <w:rFonts w:hint="eastAsia" w:ascii="宋体" w:hAnsi="宋体" w:cs="宋体"/>
          <w:sz w:val="24"/>
          <w:u w:val="single"/>
          <w:lang w:val="en-US" w:eastAsia="zh-CN"/>
        </w:rPr>
        <w:t>小五金</w:t>
      </w:r>
      <w:r>
        <w:rPr>
          <w:rFonts w:hint="eastAsia" w:ascii="宋体" w:hAnsi="宋体" w:cs="宋体"/>
          <w:sz w:val="24"/>
          <w:u w:val="single"/>
        </w:rPr>
        <w:t>采购</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86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
        <w:gridCol w:w="1056"/>
        <w:gridCol w:w="1203"/>
        <w:gridCol w:w="3742"/>
        <w:gridCol w:w="467"/>
        <w:gridCol w:w="592"/>
        <w:gridCol w:w="503"/>
        <w:gridCol w:w="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序号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名称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推荐品牌</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规格型号</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单位</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数量</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单价</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DN50 PN16 304不锈钢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DN80 PN16 304不锈钢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DN100PN16 304不锈钢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型号：DN100×180，材质：铸铁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型号：DN80×180，材质：铸铁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型号：DN65×180，材质：铸铁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型号：DN50×180，材质：铸铁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型号：DN25×180，材质：铸铁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型号：DN50*150，材质：铸铁，PE管道连接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型号：DN40×130，材质：铸铁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型号：DN25×100，材质：铸铁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DN100*200</w:t>
            </w:r>
            <w:r>
              <w:rPr>
                <w:rStyle w:val="35"/>
                <w:rFonts w:eastAsia="仿宋_GB2312"/>
                <w:lang w:val="en-US" w:eastAsia="zh-CN" w:bidi="ar"/>
              </w:rPr>
              <w:t xml:space="preserve"> </w:t>
            </w:r>
            <w:r>
              <w:rPr>
                <w:rStyle w:val="34"/>
                <w:rFonts w:hAnsi="宋体"/>
                <w:lang w:val="en-US" w:eastAsia="zh-CN" w:bidi="ar"/>
              </w:rPr>
              <w:t>材质：20#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哈夫节</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De160;PN16；铸铁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快装接头堵头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DP型 DN25 材质304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老鼠头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外丝螺纹：M14*1.5六角最大外径：</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15mm不锈钢7孔喷头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老鼠头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外丝螺纹：M14*1.5六角最大外径：</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16.8mm不锈钢4孔喷头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外六角法兰面堵头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M18*1.5，304不锈钢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外六角法兰面堵头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M20*1.5，304不锈钢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304不锈钢卡套三通</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304不锈钢卡套三通</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304不锈钢卡套三通</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ZG1/8-Φ8MM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ZG1/8-Φ10MM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ZG1/8-Φ12MM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ZG1/4-Φ8MM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ZG1/4-Φ10MM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ZG1/4-Φ12MM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ZG1/2-Φ12MM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反应塔顶浆管路篮式过滤器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100目，配套上海阀门五厂有限公司生产的SBL-16型蓝氏过滤器用（公称压力1.6MPa、通径40mm）（A50\B80\C110\D145\E3） 提篮高度100MM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石灰浆泵入口篮式过滤器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100目，配套上海阀门五厂有限公司生产的SRL-10型蓝氏过滤器用（公称压力1.0MPa、通径80mm）（A80\B130\C130\D205\E4）提篮高度150MM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石灰浆制备放浆篮式过滤器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60目，配套上海阀门五厂有限公司生产的SBL-10型蓝氏过滤器用（公称压力1.0MPa、通径125mm）（A148\B205\C210\D330\E4） 提篮高度200MM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Y型过滤器滤网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20目 （型号GL41H-16规格DN15 PN1.6型过滤器用滤网)</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型号GL41H-16规格DN40 PN1.0法兰碳钢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Y型过滤器滤网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20目</w:t>
            </w:r>
            <w:r>
              <w:rPr>
                <w:rStyle w:val="35"/>
                <w:rFonts w:eastAsia="仿宋_GB2312"/>
                <w:lang w:val="en-US" w:eastAsia="zh-CN" w:bidi="ar"/>
              </w:rPr>
              <w:t xml:space="preserve"> </w:t>
            </w:r>
            <w:r>
              <w:rPr>
                <w:rStyle w:val="34"/>
                <w:rFonts w:hAnsi="宋体"/>
                <w:lang w:val="en-US" w:eastAsia="zh-CN" w:bidi="ar"/>
              </w:rPr>
              <w:t>（型号GL41H-16规格DN40 PN1.0型过滤器用滤网)</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无</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型号：28625；口径：DN25；材质：UPVC</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无</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GL43H，DN125，PN1.0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无</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GL30，DN20，PVC</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Y型过滤器滤网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20目 （型号GL41H-16规格DN15 PN1.6型过滤器用滤网)</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8"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篮式过滤器滤网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滤网整体材质不锈钢，滤筒内外双层滤网，内网目数30目，外网目数6目，滤筒短处长度90mm，长处长度110mm，滤筒底部密封，滤筒上端连接斜法兰，斜法兰椭圆形，长直径60mm,短直径50mm，滤筒加提手总长度205MM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卸扣</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卸扣</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M18</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卸扣</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M20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卸扣</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M22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铝合金圆片</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材质8A06铝合金，直径970mm，厚度0.5mm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99刚玉管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内经50mm外经60mm长度330mm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扁平吊装带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承重5吨、长度2米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扁平吊装带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承重5吨、长度4米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不锈钢钢带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0.05mm*200mm*1米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不锈钢钢带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0.10mm*200mm*1米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不锈钢钢带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0.20mm*200mm*1米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不锈钢钢带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0.50mm*200mm*1米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φ9×1mm，材质304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D150-150(2222)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D100-150(2222)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电子排水器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16公斤4分分体式DC24V</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阀门井盖</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型号EN124</w:t>
            </w:r>
            <w:r>
              <w:rPr>
                <w:rStyle w:val="35"/>
                <w:rFonts w:eastAsia="仿宋_GB2312"/>
                <w:lang w:val="en-US" w:eastAsia="zh-CN" w:bidi="ar"/>
              </w:rPr>
              <w:t xml:space="preserve"> </w:t>
            </w:r>
            <w:r>
              <w:rPr>
                <w:rStyle w:val="34"/>
                <w:rFonts w:hAnsi="宋体"/>
                <w:lang w:val="en-US" w:eastAsia="zh-CN" w:bidi="ar"/>
              </w:rPr>
              <w:t>B125,规格800*</w:t>
            </w:r>
            <w:r>
              <w:rPr>
                <w:rStyle w:val="34"/>
                <w:rFonts w:hAnsi="宋体"/>
                <w:lang w:val="en-US" w:eastAsia="zh-CN" w:bidi="ar"/>
              </w:rPr>
              <w:br w:type="textWrapping"/>
            </w:r>
            <w:r>
              <w:rPr>
                <w:rStyle w:val="34"/>
                <w:rFonts w:hAnsi="宋体"/>
                <w:lang w:val="en-US" w:eastAsia="zh-CN" w:bidi="ar"/>
              </w:rPr>
              <w:t>800，材料：球墨铸铁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管刷</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毛刷直径：25mm材质：铜</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管刷</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毛刷直径：15mm材质：铜</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黄油嘴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M8，材质全铜，中直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黄油嘴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M10，材质全铜，中直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黄油嘴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M12，材质全铜，中直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型号：A0220；尺寸规格：600，PN25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型号：A0220；尺寸规格：DN500,PN25;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型号：A0220；尺寸规格：DN400,PN25;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内径390mm、</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外径450mm，PN2.5MPa，厚度4.0mm带内环型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适用阀门公称压力800LB MPa,</w:t>
            </w:r>
            <w:r>
              <w:rPr>
                <w:rStyle w:val="34"/>
                <w:rFonts w:hAnsi="宋体"/>
                <w:lang w:val="en-US" w:eastAsia="zh-CN" w:bidi="ar"/>
              </w:rPr>
              <w:br w:type="textWrapping"/>
            </w:r>
            <w:r>
              <w:rPr>
                <w:rStyle w:val="34"/>
                <w:rFonts w:hAnsi="宋体"/>
                <w:lang w:val="en-US" w:eastAsia="zh-CN" w:bidi="ar"/>
              </w:rPr>
              <w:t>适用温度</w:t>
            </w:r>
            <w:r>
              <w:rPr>
                <w:rStyle w:val="36"/>
                <w:lang w:val="en-US" w:eastAsia="zh-CN" w:bidi="ar"/>
              </w:rPr>
              <w:t>≦</w:t>
            </w:r>
            <w:r>
              <w:rPr>
                <w:rStyle w:val="34"/>
                <w:rFonts w:hAnsi="宋体"/>
                <w:lang w:val="en-US" w:eastAsia="zh-CN" w:bidi="ar"/>
              </w:rPr>
              <w:t>500℃，公称通径1/2"</w:t>
            </w:r>
            <w:r>
              <w:rPr>
                <w:rStyle w:val="34"/>
                <w:rFonts w:hAnsi="宋体"/>
                <w:lang w:val="en-US" w:eastAsia="zh-CN" w:bidi="ar"/>
              </w:rPr>
              <w:br w:type="textWrapping"/>
            </w:r>
            <w:r>
              <w:rPr>
                <w:rStyle w:val="34"/>
                <w:rFonts w:hAnsi="宋体"/>
                <w:lang w:val="en-US" w:eastAsia="zh-CN" w:bidi="ar"/>
              </w:rPr>
              <w:t>mm，厚度3.0mm不带内外钢圈</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内径280mm、外径330mm，</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PN2.5MPa，厚度4.0mm带内环型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内径340mm、外径400mm，PN2.5MPa，厚度4.0mm带内环型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DN80</w:t>
            </w:r>
            <w:r>
              <w:rPr>
                <w:rStyle w:val="35"/>
                <w:rFonts w:eastAsia="仿宋_GB2312"/>
                <w:lang w:val="en-US" w:eastAsia="zh-CN" w:bidi="ar"/>
              </w:rPr>
              <w:t xml:space="preserve"> </w:t>
            </w:r>
            <w:r>
              <w:rPr>
                <w:rStyle w:val="34"/>
                <w:rFonts w:hAnsi="宋体"/>
                <w:lang w:val="en-US" w:eastAsia="zh-CN" w:bidi="ar"/>
              </w:rPr>
              <w:t>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DN50</w:t>
            </w:r>
            <w:r>
              <w:rPr>
                <w:rStyle w:val="35"/>
                <w:rFonts w:eastAsia="仿宋_GB2312"/>
                <w:lang w:val="en-US" w:eastAsia="zh-CN" w:bidi="ar"/>
              </w:rPr>
              <w:t xml:space="preserve"> </w:t>
            </w:r>
            <w:r>
              <w:rPr>
                <w:rStyle w:val="34"/>
                <w:rFonts w:hAnsi="宋体"/>
                <w:lang w:val="en-US" w:eastAsia="zh-CN" w:bidi="ar"/>
              </w:rPr>
              <w:t>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非标件，内径330mm，外径380mm、PN1.6MPa，厚度4.0mm带内环型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A型DN1400，PN1.6MPa</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φ519×473×6mm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内径430mm、外径460mm，PN2.5MPa，厚度4.0mm带内环型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DN15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DN25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DN32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DN50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DN65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DN80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DN100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DN125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DN150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DN200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DN250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DN300 PN6.3MPa，厚度4.5mm,带内环型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DN15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DN25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DN32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DN50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DN65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DN80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DN100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DN125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DN150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DN200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DN250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金属石墨缠绕垫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DN300 PN6.3MPa，厚度4.5mm,凹凸面法兰用带内环型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可折叠铁质购物车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可爬楼；篮子尺寸：29*32*45cm；扶手到地面高度：91cm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快速接头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型号：PCF3/8-02,1/4npt内丝φ10mm接头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滤网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200目，不锈钢，1米2宽</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滤纸</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300*300mm、1000张/箱</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箱</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滤纸</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定制产品，尺寸：288*288mm，定制打孔</w:t>
            </w:r>
            <w:r>
              <w:rPr>
                <w:rFonts w:hint="eastAsia"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t>1000张/箱</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箱</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滤纸</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300×300mm，1000张/箱</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箱</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耐油石棉板</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厚2mm、宽1.5m、长6.1m每卷</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耐油石棉板</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厚5mm、宽1.5m、长4m每卷</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耐油石棉板</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厚3mm、宽1.5m、长4m每卷</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排气阀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1分手动</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起重链条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带双头吊钩挂钩、80锰钢、长度5米、承重5吨</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条</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PC10-4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PC8-4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PC6-4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PC8-3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PC6-3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PC10-02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气源接头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PC10-03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铅丝</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3A（直径约0.6mm）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铅丝</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5A（直径约0.9mm）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铅丝</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10A（直径约1.5mm）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卷</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球墨铸铁侧立篦子</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宽584mm，长790mm，高230</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mm （盖宽480mm，盖长710mm）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全自动排水器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AD402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三杆锁球</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形把手</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铜锁芯 6/7 门厚25-45带钥匙</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三角油石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1000目</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砂纸</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W28-01#400目</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砂纸</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W14-03#600目</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伸缩围栏</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红、白色 高1.2米 可伸缩至2.5</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长，材质为镀锌管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石棉绳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千克</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手拉推拉车</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额定荷载：3吨；货叉外宽：685mm；货叉长度：1200mm；轮子类型：铁芯聚氨酯轮；油缸类型：整体油缸</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台</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疏水器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型号：HAD20B； 自动排水器；</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水流指示器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同心叶轮，SG-YL11-1DN65 碳钢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水流指示器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同心叶轮，SG-YL11-1DN50 碳钢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锁芯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防火门锁芯，铜芯，通开</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25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铜塞子</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φ22.5-φ24.5，高度25mm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铜塞子</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φ12.5-φ14.5，高度25mm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温湿度计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温度范围：-30~50℃；湿度范围：20%~100%RH；精度：温度±2℃；湿度：±5℃（40~70%）；底座直径：13cm；银色</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消音器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型号：XY-20；尺寸规格：φ133*高470；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卸扣</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国标重型卸扣、承重5吨</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窨井盖</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34"/>
                <w:rFonts w:hAnsi="宋体"/>
                <w:lang w:val="en-US" w:eastAsia="zh-CN" w:bidi="ar"/>
              </w:rPr>
              <w:t>圆形直径700mm，可承重50t</w:t>
            </w:r>
            <w:r>
              <w:rPr>
                <w:rStyle w:val="35"/>
                <w:rFonts w:eastAsia="仿宋_GB2312"/>
                <w:lang w:val="en-US" w:eastAsia="zh-CN" w:bidi="ar"/>
              </w:rPr>
              <w:t xml:space="preserve"> </w:t>
            </w:r>
            <w:r>
              <w:rPr>
                <w:rStyle w:val="34"/>
                <w:rFonts w:hAnsi="宋体"/>
                <w:lang w:val="en-US" w:eastAsia="zh-CN" w:bidi="ar"/>
              </w:rPr>
              <w:t>球</w:t>
            </w:r>
            <w:r>
              <w:rPr>
                <w:rStyle w:val="34"/>
                <w:rFonts w:hAnsi="宋体"/>
                <w:lang w:val="en-US" w:eastAsia="zh-CN" w:bidi="ar"/>
              </w:rPr>
              <w:br w:type="textWrapping"/>
            </w:r>
            <w:r>
              <w:rPr>
                <w:rStyle w:val="34"/>
                <w:rFonts w:hAnsi="宋体"/>
                <w:lang w:val="en-US" w:eastAsia="zh-CN" w:bidi="ar"/>
              </w:rPr>
              <w:t>墨铸铁</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长方油石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200*35*25mm1000目</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4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长梁304不锈钢叶片锁</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LY40mm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枕木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尺寸规格：200mm×200mm×2米；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90°不锈钢扭簧</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材质不锈钢，线径2.5mm，圈数9.8，内径20mm，脚长60mm，折角长15mm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不锈钢桥架</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120*80*1.0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水龙头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四分接口，长柄总长14cm，主体全铜镀铬，入墙式，带安装护套</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警示防撞柱</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高度75CM，产品直径8CM，产品底座14CM直径，产品颜色黑漆贴黄膜，配带安装螺栓</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滚针</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轶超机械</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BLD4-23-7.5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联轴器靠背轮柱销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M12*86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36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304不锈钢仪表气源管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8*1.5厚</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304不锈钢仪表气源管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10*1.5厚</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304不锈钢仪表气源管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12*1.5厚</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50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方头钢锹</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大号锰钢铁头+硬质木柄</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尖头钢锹</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大号锰钢铁头+硬质木柄</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阀片</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2BEA-252配套</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水流指示器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同心叶轮，SG-YL11-1DN50 碳钢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不锈钢波纹软管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6分DN20，长10米，304不锈钢材质</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耐高温</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1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铜塞子</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φ15-φ17，高度25mm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铜塞子</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default" w:ascii="仿宋_GB2312" w:hAnsi="宋体" w:eastAsia="仿宋_GB2312" w:cs="仿宋_GB2312"/>
                <w:i w:val="0"/>
                <w:iCs w:val="0"/>
                <w:color w:val="000000"/>
                <w:kern w:val="0"/>
                <w:sz w:val="24"/>
                <w:szCs w:val="24"/>
                <w:u w:val="none"/>
                <w:lang w:val="en-US" w:eastAsia="zh-CN" w:bidi="ar"/>
              </w:rPr>
              <w:t>φ14mm-φ16mm，高度25m</w:t>
            </w:r>
            <w:r>
              <w:rPr>
                <w:rFonts w:hint="eastAsia" w:ascii="仿宋_GB2312" w:hAnsi="宋体" w:eastAsia="仿宋_GB2312" w:cs="仿宋_GB2312"/>
                <w:i w:val="0"/>
                <w:iCs w:val="0"/>
                <w:color w:val="000000"/>
                <w:kern w:val="0"/>
                <w:sz w:val="24"/>
                <w:szCs w:val="24"/>
                <w:u w:val="none"/>
                <w:lang w:val="en-US" w:eastAsia="zh-CN" w:bidi="ar"/>
              </w:rPr>
              <w:t>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20 </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检修行灯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德力西</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变压器JMB-250VA  带50米线  手持行灯带磁吸带开关 行灯灯头E27螺口 带24VLED灯泡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防水LED路灯灯头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AC220V，100W，白光，抱夹式，口径60mm，带引出线，大体形式为长方形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盏</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LED灯电源驱动器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飞利浦</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150W</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不锈钢安全出口指示牌</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厦门市卡利自控设备有限公司</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CL-BLJC-1LROEI1W-B10  额定电压DC24V 应急工作时间：90分钟 光源：LED DC3.0V 0.6W  方向：左</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不锈钢安全出口指示牌</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厦门市卡利自控设备有限公司</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CL-BLJC-1LROEI1W-B10  额定电压DC24V 应急工作时间：90分钟 光源：LED DC3.0V 0.6W  方向：右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不锈钢安全出口指示牌</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厦门市卡利自控设备有限公司</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CL-BLJC-1LROEI1W-B10  额定电压DC24V 应急工作时间：90分钟 光源：LED DC3.0V 0.6W  方向：正</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LED灯泡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飞利浦（PHILIPS）</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E27  220V/13W   6500K</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LED灯泡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飞利浦（PHILIPS）欧普照明（OPPLE）</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E27  220V/30W   6500K</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陶瓷平支灯头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E27 陶瓷</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螺口灯头底座</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E27  螺口灯头底座</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带柱合页</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材质：304不锈钢  带螺杆54*40*6MM 螺杆中心孔距38MM* 27MM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卡簧</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内径：32mm 外径：39mm 厚：1.4mm 开孔型 65锰钢</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ZG1/8-Φ6MM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ZG1/4-Φ6MM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ZG3/8-Φ6MM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ZG3/8-Φ8MM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ZG3/8-Φ10MM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304不锈钢卡套直通终端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ZG3/8-Φ12MM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M16*1.5透气帽L 型弯油管油杯</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总长120mm丝扣M16*1.5宽度57</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防火镀锌电缆桥架</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400*100MM  耐火性能等级F2 防火涂料层符合国家标准</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金属缠绕垫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DN200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金属缠绕垫</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DN150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钢丝绳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绿色包塑 工程胶皮 6mm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波纹管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海斯迪克</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4分加厚304不锈钢波纹管1.5米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不锈钢浮球阀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创新者 </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不锈钢2.5寸DN65直塞304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调节阀填充料</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fisher费希尔</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填料:加载式PTFE  阀门型号：尺寸/型号:DN 100 GX 阀体型式:直通型 设计温度:200 deg C 设计压力:2 MPa(g) 连接形式/进口/出口:PN 25/40/Type 1(RFYType B1 (RF) 材质:1.0619 碳钢 阀口数量：1 流向:向上 内件号:标准 阀笼材质:Not App 阀座环材质:316L不锈钢  Material 材质:316L不锈钢 Guiding 导向:阀口 Balance 平衡式:不平衡式</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Shutoff Class 泄露等级:ANSI CL IV Port Size 阀口尺寸:90毫米 Characteristic 流量特性:等百分比 Stem Material 阀杆材质：S31603 SST Stem Size 阀杆尺寸:14毫米 Bonnet Style 上阀盖形式:标准 Packing 填料:加载式PTFE Bolt,Bonnet 上阀盖螺栓:螺栓/螺母 SA-193-B7/2H</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杉贝小型圆形按钮开关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12.5 复位开关  250V/2A</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金属按钮开关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安装孔12MM  自复位开关  3A/250VAC</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收紧拉钩</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M10  国标重型</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304不锈钢扁铁</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宽30mm,厚1.5mm 长6米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UPVC法兰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90mm(DN80) PN16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PE活套法兰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DN40 PE  PN16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UPVC变径</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异径接头DN100*DN80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散装机出口伸缩袋布袋</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厂家南通亚吉环保机械有限公司</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直径710mm-3500mm伸缩袋（包括直径6 mm 钢丝绳20米）</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条</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DN25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304不锈钢法兰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DN80</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小焊机</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德国欧莱德</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MMA-480智能双压款</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台</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三角拉马</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欧帝斯</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8寸</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三角拉马</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欧帝斯</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12寸</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三角拉马</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欧帝斯</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20寸</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管钳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世达</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8寸70812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管钳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世达</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18寸70816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把</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UPVC球阀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90mm(DN80) PN16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蝶阀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pn16 DN80  法兰外径13cm</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角阀 </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九牧</w:t>
            </w: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4分 </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PE 球阀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DN40 PE  PN16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PE截止阀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DN40 PE  PN16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CD60电机启动电容</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300UF</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CBB60型电机启动电容器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50UF</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雾化喷头</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3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02款 铜可调子弹头半雾化喷头 连接尺寸 1/2(4分)DN15</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cs="宋体"/>
          <w:sz w:val="24"/>
          <w:u w:val="single"/>
        </w:rPr>
        <w:t>13/9/6/3/1</w:t>
      </w:r>
      <w:r>
        <w:rPr>
          <w:rFonts w:hint="eastAsia" w:ascii="宋体" w:hAnsi="宋体" w:cs="宋体"/>
          <w:sz w:val="24"/>
        </w:rPr>
        <w:t xml:space="preserve">  </w:t>
      </w:r>
      <w:r>
        <w:rPr>
          <w:rFonts w:hint="eastAsia" w:ascii="宋体" w:hAnsi="宋体"/>
          <w:sz w:val="24"/>
        </w:rPr>
        <w:t>%，</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0340"/>
      <w:bookmarkStart w:id="391" w:name="_Toc1814"/>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lang w:val="en-US"/>
        </w:rPr>
        <w:t>供货结束后合同自行终止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sz w:val="24"/>
        </w:rPr>
      </w:pPr>
      <w:bookmarkStart w:id="393" w:name="_Toc1125"/>
      <w:bookmarkStart w:id="394" w:name="_Toc6596"/>
      <w:bookmarkStart w:id="395" w:name="_Toc14563"/>
      <w:r>
        <w:rPr>
          <w:rFonts w:hint="eastAsia" w:ascii="宋体" w:hAnsi="宋体" w:cs="宋体"/>
          <w:b/>
          <w:sz w:val="24"/>
        </w:rPr>
        <w:t>五、服务要求</w:t>
      </w:r>
    </w:p>
    <w:p>
      <w:pPr>
        <w:pStyle w:val="7"/>
        <w:ind w:firstLine="480" w:firstLineChars="200"/>
        <w:rPr>
          <w:lang w:val="en-US"/>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供货，乙方负责在接到甲方电话或书面通知后在</w:t>
      </w:r>
      <w:r>
        <w:rPr>
          <w:rFonts w:hint="eastAsia"/>
          <w:lang w:val="en-US" w:eastAsia="zh-CN"/>
        </w:rPr>
        <w:t>5个工作日</w:t>
      </w:r>
      <w:r>
        <w:rPr>
          <w:rFonts w:hint="eastAsia"/>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32071"/>
      <w:bookmarkStart w:id="397" w:name="_Toc2846"/>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 xml:space="preserve">/ </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19554"/>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279701240"/>
      <w:bookmarkStart w:id="409" w:name="_Ref467379195"/>
      <w:bookmarkStart w:id="410" w:name="_Toc19614"/>
      <w:bookmarkStart w:id="411" w:name="_Ref467379214"/>
      <w:bookmarkStart w:id="412" w:name="_Ref467378499"/>
      <w:bookmarkStart w:id="413" w:name="_Ref467379094"/>
      <w:bookmarkStart w:id="414" w:name="_Ref467379101"/>
      <w:bookmarkStart w:id="415" w:name="_Toc259093669"/>
      <w:bookmarkStart w:id="416" w:name="_Ref467379205"/>
      <w:bookmarkStart w:id="417" w:name="_Toc28763"/>
      <w:bookmarkStart w:id="418" w:name="_Ref467379225"/>
      <w:bookmarkStart w:id="419" w:name="_Toc487900349"/>
      <w:bookmarkStart w:id="420" w:name="_Ref467378463"/>
      <w:bookmarkStart w:id="421" w:name="_Toc16917"/>
      <w:bookmarkStart w:id="422" w:name="_Ref467379109"/>
      <w:bookmarkStart w:id="423" w:name="_Ref46737840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487900350"/>
      <w:bookmarkStart w:id="429" w:name="_Toc27635"/>
      <w:bookmarkStart w:id="430" w:name="_Toc259093670"/>
      <w:bookmarkStart w:id="431" w:name="_Toc279701241"/>
      <w:bookmarkStart w:id="432" w:name="_Toc13336"/>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31634"/>
      <w:bookmarkStart w:id="434" w:name="_Toc259093671"/>
      <w:bookmarkStart w:id="435" w:name="_Toc487900351"/>
      <w:bookmarkStart w:id="436" w:name="_Toc279701242"/>
      <w:bookmarkStart w:id="437" w:name="_Toc9829"/>
      <w:bookmarkStart w:id="438" w:name="_Toc27853"/>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11932"/>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807"/>
      <w:bookmarkStart w:id="447" w:name="_Toc487900357"/>
      <w:bookmarkStart w:id="448" w:name="_Toc279701247"/>
      <w:bookmarkStart w:id="449" w:name="_Ref467379793"/>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Ref467379863"/>
      <w:bookmarkStart w:id="454" w:name="_Toc259093677"/>
      <w:bookmarkStart w:id="455" w:name="_Ref467379923"/>
      <w:bookmarkStart w:id="456" w:name="_Ref467379852"/>
      <w:bookmarkStart w:id="457" w:name="_Toc279701248"/>
      <w:bookmarkStart w:id="458" w:name="_Toc16110"/>
      <w:bookmarkStart w:id="459" w:name="_Toc3225"/>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Ref467378121"/>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59093688"/>
      <w:bookmarkStart w:id="474" w:name="_Toc279701259"/>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35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487900365"/>
      <w:bookmarkStart w:id="482" w:name="_Toc259093684"/>
      <w:bookmarkStart w:id="483" w:name="_Toc689"/>
      <w:bookmarkStart w:id="484" w:name="_Toc30676"/>
      <w:bookmarkStart w:id="485" w:name="_Toc6969"/>
      <w:bookmarkStart w:id="486" w:name="_Toc27970125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16959"/>
      <w:bookmarkStart w:id="488" w:name="_Toc259093687"/>
      <w:bookmarkStart w:id="489" w:name="_Toc8298"/>
      <w:bookmarkStart w:id="490" w:name="_Toc7102"/>
      <w:bookmarkStart w:id="491" w:name="_Toc279701258"/>
      <w:bookmarkStart w:id="492" w:name="_Toc48790036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11284"/>
      <w:bookmarkStart w:id="500" w:name="_Toc25182"/>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4355"/>
      <w:bookmarkStart w:id="505" w:name="_Toc30599"/>
      <w:bookmarkStart w:id="506" w:name="_Toc487900372"/>
      <w:bookmarkStart w:id="507" w:name="_Toc259093691"/>
      <w:bookmarkStart w:id="508" w:name="_Toc18540"/>
      <w:bookmarkStart w:id="509" w:name="_Toc279701262"/>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18567"/>
      <w:bookmarkStart w:id="511" w:name="_Toc10330"/>
      <w:bookmarkStart w:id="512" w:name="_Toc487900373"/>
      <w:bookmarkStart w:id="513" w:name="_Toc279701263"/>
      <w:bookmarkStart w:id="514" w:name="_Toc259093692"/>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2023年临江公司</w:t>
      </w:r>
      <w:r>
        <w:rPr>
          <w:rFonts w:hint="eastAsia" w:ascii="宋体" w:hAnsi="宋体" w:eastAsia="宋体" w:cs="宋体"/>
          <w:sz w:val="28"/>
          <w:szCs w:val="22"/>
          <w:u w:val="single"/>
          <w:lang w:val="en-US" w:eastAsia="zh-CN"/>
        </w:rPr>
        <w:t>小五金</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小五金</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202312005-1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小五金</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202312005-1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2023年临江公司</w:t>
      </w:r>
      <w:r>
        <w:rPr>
          <w:rFonts w:hint="eastAsia" w:ascii="宋体" w:hAnsi="宋体" w:eastAsia="宋体" w:cs="宋体"/>
          <w:sz w:val="24"/>
          <w:u w:val="single"/>
          <w:lang w:val="en-US" w:eastAsia="zh-CN"/>
        </w:rPr>
        <w:t>小五金</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202312005-1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小五金采购项目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202312005-1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30"/>
        <w:gridCol w:w="1245"/>
        <w:gridCol w:w="2110"/>
        <w:gridCol w:w="5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5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24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11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法兰</w:t>
            </w:r>
          </w:p>
        </w:tc>
        <w:tc>
          <w:tcPr>
            <w:tcW w:w="1245" w:type="dxa"/>
            <w:vAlign w:val="center"/>
          </w:tcPr>
          <w:p>
            <w:pPr>
              <w:jc w:val="center"/>
              <w:rPr>
                <w:rFonts w:hint="eastAsia"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DN50 PN16 304不锈钢</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DN80 PN16 304不锈钢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DN100PN16 304不锈钢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型号：DN100×180，材质：铸铁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型号：DN80×180，材质：铸铁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型号：DN65×180，材质：铸铁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型号：DN50×180，材质：铸铁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型号：DN25×180，材质：铸铁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型号：DN50*150，材质：铸铁，PE管道连接</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型号：DN40×130，材质：铸铁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型号：DN25×100，材质：铸铁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DN100*200 材质：20#</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哈夫节</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De160;PN16；铸铁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快装接头堵头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DP型 DN25 材质304</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老鼠头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外丝螺纹：M14*1.5六角最大外径：</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15mm不锈钢7孔喷头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老鼠头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外丝螺纹：M14*1.5六角最大外径：</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16.8mm不锈钢4孔喷头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外六角法兰面堵头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M18*1.5，304不锈钢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外六角法兰面堵头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M20*1.5，304不锈钢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304不锈钢卡套三通</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304不锈钢卡套三通</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304不锈钢卡套三通</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ZG1/8-Φ8MM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ZG1/8-Φ10MM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ZG1/8-Φ12MM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ZG1/4-Φ8MM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ZG1/4-Φ10MM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ZG1/4-Φ12MM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ZG1/2-Φ12MM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反应塔顶浆管路篮式过滤器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100目，配套上海阀门五厂有限公司生产的SBL-16型蓝氏过滤器用（公称压力1.6MPa、通径40mm）（A50\B80\C110\D145\E3） 提篮高度100MM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石灰浆泵入口篮式过滤器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100目，配套上海阀门五厂有限公司生产的SRL-10型蓝氏过滤器用（公称压力1.0MPa、通径80mm）（A80\B130\C130\D205\E4）提篮高度150MM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石灰浆制备放浆篮式过滤器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60目，配套上海阀门五厂有限公司生产的SBL-10型蓝氏过滤器用（公称压力1.0MPa、通径125mm）（A148\B205\C210\D330\E4） 提篮高度200MM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Y型过滤器滤网</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20目 （型号GL41H-16规格DN15 PN1.6型过滤器用滤网)</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型号GL41H-16规格DN40 PN1.0法兰碳钢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Y型过滤器滤网</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20目 （型号GL41H-16规格DN40 PN1.0型过滤器用滤网)</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型号：28625；口径：DN25；材质：UPVC</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GL43H，DN125，PN1.0</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GL30，DN20，PVC</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Y型过滤器滤网</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20目 （型号GL41H-16规格DN15 PN1.6型过滤器用滤网)</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篮式过滤器滤网</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滤网整体材质不锈钢，滤筒内外双层滤网，内网目数30目，外网目数6目，滤筒短处长度90mm，长处长度110mm，滤筒底部密封，滤筒上端连接斜法兰，斜法兰椭圆形，长直径60mm,短直径50mm，滤筒加提手总长度205MM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卸扣</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M16</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卸扣</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M18</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卸扣</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M20</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卸扣</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M22</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铝合金圆片</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材质8A06铝合金，直径970mm，厚度0.5mm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99刚玉管</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内经50mm外经60mm长度330mm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扁平吊装带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承重5吨、长度2米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根</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扁平吊装带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承重5吨、长度4米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根</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不锈钢钢带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0.05mm*200mm*1米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49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不锈钢钢带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0.10mm*200mm*1米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不锈钢钢带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0.20mm*200mm*1米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不锈钢钢带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0.50mm*200mm*1米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不锈钢管</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φ9×1mm，材质304</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D150-150(2222)</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D100-150(2222)</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电子排水器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16公斤4分分体式DC24V</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阀门井盖</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型号EN124 B125,规格800*</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800，材料：球墨铸铁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管刷</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毛刷直径：25mm材质：铜</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管刷</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毛刷直径：15mm材质：铜</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黄油嘴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M8，材质全铜，中直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黄油嘴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M10，材质全铜，中直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黄油嘴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M12，材质全铜，中直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型号：A0220；尺寸规格：600，PN25</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型号：A0220；尺寸规格：DN500,PN25;</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型号：A0220；尺寸规格：DN400,PN25;</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内径390mm、</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外径450mm，PN2.5MPa，厚度4.0mm带内环型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适用阀门公称压力800LB MPa,</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适用温度≦500℃，公称通径1/2"</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mm，厚度3.0mm不带内外钢圈</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8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内径280mm、外径330mm，</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PN2.5MPa，厚度4.0mm带内环型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内径340mm、外径400mm，PN2.5MPa，厚度4.0mm带内环型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DN80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DN50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非标件，内径330mm，外径380mm、PN1.6MPa，厚度4.0mm带内环型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A型DN1400，PN1.6MPa</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φ519×473×6mm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内径430mm、外径460mm，PN2.5MPa，厚度4.0mm带内环型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DN15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DN25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DN32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79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DN50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DN65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DN80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DN100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DN125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DN150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DN200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DN250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DN300 PN6.3MPa，厚度4.5mm,带内环型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DN15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DN25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DN32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DN50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DN65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DN80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DN100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DN125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DN150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DN200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DN250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金属石墨缠绕垫</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DN300 PN6.3MPa，厚度4.5mm,凹凸面法兰用带内环型</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片</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可折叠铁质购物车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可爬楼；篮子尺寸：29*32*45cm；扶手到地面高度：91cm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快速接头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型号：PCF3/8-02,1/4npt内丝φ10mm接头</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滤网</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200目，不锈钢，1米2宽</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滤纸</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300*300mm、1000张/箱</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箱</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滤纸</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定制产品，尺寸：288*288mm，定制打孔</w:t>
            </w:r>
            <w:r>
              <w:rPr>
                <w:rFonts w:hint="eastAsia" w:cs="仿宋" w:asciiTheme="minorEastAsia" w:hAnsiTheme="minorEastAsia"/>
                <w:b/>
                <w:bCs w:val="0"/>
                <w:kern w:val="2"/>
                <w:sz w:val="24"/>
                <w:szCs w:val="24"/>
                <w:lang w:val="en-US" w:eastAsia="zh-CN" w:bidi="ar-SA"/>
              </w:rPr>
              <w:t xml:space="preserve"> </w:t>
            </w:r>
            <w:r>
              <w:rPr>
                <w:rFonts w:hint="default" w:cs="仿宋" w:asciiTheme="minorEastAsia" w:hAnsiTheme="minorEastAsia" w:eastAsiaTheme="minorEastAsia"/>
                <w:b/>
                <w:bCs w:val="0"/>
                <w:kern w:val="2"/>
                <w:sz w:val="24"/>
                <w:szCs w:val="24"/>
                <w:lang w:val="en-US" w:eastAsia="zh-CN" w:bidi="ar-SA"/>
              </w:rPr>
              <w:t>1000张/箱</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箱</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滤纸</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300×300mm，1000张/箱</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箱</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耐油石棉板</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厚2mm、宽1.5m、长6.1m每卷</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耐油石棉板</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厚5mm、宽1.5m、长4m每卷</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耐油石棉板</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厚3mm、宽1.5m、长4m每卷</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排气阀</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1分手动</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8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起重链条</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带双头吊钩挂钩、80锰钢、长度5米、承重5吨</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条</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 </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PC10-4</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PC8-4</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PC6-4</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PC8-3</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PC6-3</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PC10-02</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气源接头</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PC10-03</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119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铅丝</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3A（直径约0.6mm）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铅丝</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5A（直径约0.9mm）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铅丝</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10A（直径约1.5mm）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卷</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球墨铸铁侧立篦子</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宽584mm，长790mm，高230</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mm （盖宽480mm，盖长710mm）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全自动排水器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AD402</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三杆锁球</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形把手</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铜锁芯 6/7 门厚25-45带钥匙</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三角油石</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1000目</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块</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砂纸</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W28-01#400目</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张</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砂纸</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W14-03#600目</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张</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伸缩围栏</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红、白色 高1.2米 可伸缩至2.5</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长，材质为镀锌管</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80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石棉绳</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φ6</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千克</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手拉推拉车</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额定荷载：3吨；货叉外宽：685mm；货叉长度：1200mm；轮子类型：铁芯聚氨酯轮；油缸类型：整体油缸</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台</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疏水器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型号：HAD20B； 自动排水器；</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水流指示器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同心叶轮，SG-YL11-1DN65 碳钢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水流指示器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同心叶轮，SG-YL11-1DN50 碳钢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锁芯</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防火门锁芯，铜芯，通开</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铜塞子</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φ22.5-φ24.5，高度25mm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铜塞子</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φ12.5-φ14.5，高度25mm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温湿度计</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温度范围：-30~50℃；湿度范围：20%~100%RH；精度：温度±2℃；湿度：±5℃（40~70%）；底座直径：13cm；银色</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8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把</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消音器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型号：XY-20；尺寸规格：φ133*高470；</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139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卸扣</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国标重型卸扣、承重5吨</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窨井盖</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圆形直径700mm，可承重50t 球</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墨铸铁</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块</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长方油石</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200*35*25mm1000目</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4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块</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长梁304不锈钢叶片锁</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LY40mm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把</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枕木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尺寸规格：200mm×200mm×2米；</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根</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90°不锈钢扭簧</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材质不锈钢，线径2.5mm，圈数9.8，内径20mm，脚长60mm，折角长15mm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不锈钢桥架</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120*80*1.0</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水龙头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四分接口，长柄总长14cm，主体全铜镀铬，入墙式，带安装护套</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警示防撞柱</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高度75CM，产品直径8CM，产品底座14CM直径，产品颜色黑漆贴黄膜，配带安装螺栓</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滚针</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轶超机械</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BLD4-23-7.5</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套</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149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联轴器靠背轮柱销</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M12*86</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36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304不锈钢仪表气源管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8*1.5厚</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304不锈钢仪表气源管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10*1.5厚</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304不锈钢仪表气源管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12*1.5厚</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米</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方头钢锹</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大号锰钢铁头+硬质木柄</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把</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尖头钢锹</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大号锰钢铁头+硬质木柄</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把</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阀片</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2BEA-252配套</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8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套</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水流指示器</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同心叶轮，SG-YL11-1DN50 碳钢</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不锈钢波纹软管</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6分DN20，长10米，304不锈钢材质</w:t>
            </w:r>
            <w:r>
              <w:rPr>
                <w:rFonts w:hint="default" w:cs="仿宋" w:asciiTheme="minorEastAsia" w:hAnsiTheme="minorEastAsia" w:eastAsiaTheme="minorEastAsia"/>
                <w:b/>
                <w:bCs w:val="0"/>
                <w:kern w:val="2"/>
                <w:sz w:val="24"/>
                <w:szCs w:val="24"/>
                <w:lang w:val="en-US" w:eastAsia="zh-CN" w:bidi="ar-SA"/>
              </w:rPr>
              <w:br w:type="textWrapping"/>
            </w:r>
            <w:r>
              <w:rPr>
                <w:rFonts w:hint="default" w:cs="仿宋" w:asciiTheme="minorEastAsia" w:hAnsiTheme="minorEastAsia" w:eastAsiaTheme="minorEastAsia"/>
                <w:b/>
                <w:bCs w:val="0"/>
                <w:kern w:val="2"/>
                <w:sz w:val="24"/>
                <w:szCs w:val="24"/>
                <w:lang w:val="en-US" w:eastAsia="zh-CN" w:bidi="ar-SA"/>
              </w:rPr>
              <w:t>耐高温</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根</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铜塞子</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φ15-φ17，高度25mm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159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铜塞子</w:t>
            </w:r>
          </w:p>
        </w:tc>
        <w:tc>
          <w:tcPr>
            <w:tcW w:w="1245" w:type="dxa"/>
            <w:vAlign w:val="center"/>
          </w:tcPr>
          <w:p>
            <w:pPr>
              <w:jc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φ14mm-φ16mm，高度25m</w:t>
            </w:r>
            <w:r>
              <w:rPr>
                <w:rFonts w:hint="eastAsia" w:cs="仿宋" w:asciiTheme="minorEastAsia" w:hAnsiTheme="minorEastAsia"/>
                <w:b/>
                <w:bCs w:val="0"/>
                <w:kern w:val="2"/>
                <w:sz w:val="24"/>
                <w:szCs w:val="24"/>
                <w:lang w:val="en-US" w:eastAsia="zh-CN" w:bidi="ar-SA"/>
              </w:rPr>
              <w:t>m</w:t>
            </w:r>
          </w:p>
        </w:tc>
        <w:tc>
          <w:tcPr>
            <w:tcW w:w="557"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件</w:t>
            </w:r>
          </w:p>
        </w:tc>
        <w:tc>
          <w:tcPr>
            <w:tcW w:w="852" w:type="dxa"/>
            <w:vAlign w:val="center"/>
          </w:tcPr>
          <w:p>
            <w:pPr>
              <w:widowControl/>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检修行灯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德力西</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变压器JMB-250VA  带50米线  手持行灯带磁吸带开关 行灯灯头E27螺口 带24VLED灯泡</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防水LED路灯灯头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AC220V，100W，白光，抱夹式，口径60mm，带引出线，大体形式为长方形</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盏</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LED灯电源驱动器</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飞利浦</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150W</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不锈钢安全出口指示牌</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厦门市卡利自控设备有限公司</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CL-BLJC-1LROEI1W-B10  额定电压DC24V 应急工作时间：90分钟 光源：LED DC3.0V 0.6W  方向：左</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件</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不锈钢安全出口指示牌</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厦门市卡利自控设备有限公司</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CL-BLJC-1LROEI1W-B10  额定电压DC24V 应急工作时间：90分钟 光源：LED DC3.0V 0.6W  方向：右</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件</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不锈钢安全出口指示牌</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厦门市卡利自控设备有限公司</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CL-BLJC-1LROEI1W-B10  额定电压DC24V 应急工作时间：90分钟 光源：LED DC3.0V 0.6W  方向：正</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件</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LED灯泡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飞利浦（PHILIPS）</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E27  220V/13W   6500K</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LED灯泡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飞利浦（PHILIPS）欧普照明（OPPLE）</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E27  220V/30W   6500K</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陶瓷平支灯头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E27 陶瓷</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螺口灯头底座</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E27  螺口灯头底座</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带柱合页</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材质：304不锈钢  带螺杆54*40*6MM 螺杆中心孔距38MM* 27MM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件</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卡簧</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内径：32mm 外径：39mm 厚：1.4mm 开孔型 65锰钢</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ZG1/8-Φ6MM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ZG1/4-Φ6MM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ZG3/8-Φ6MM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ZG3/8-Φ8MM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ZG3/8-Φ10MM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304不锈钢卡套直通终端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ZG3/8-Φ12MM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M16*1.5透气帽L 型弯油管油杯</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总长120mm丝扣M16*1.5宽度57</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防火镀锌电缆桥架</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400*100MM  耐火性能等级F2 防火涂料层符合国家标准</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米</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金属缠绕垫</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DN200</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片</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金属缠绕垫</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DN150</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片</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钢丝绳</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绿色包塑 工程胶皮 6mm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米</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波纹管</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海斯迪克</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4分加厚304不锈钢波纹管1.5米</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根</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不锈钢浮球阀</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创新者 </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不锈钢2.5寸DN65直塞304</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调节阀填充料</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fisher费希尔</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填料:加载式PTFE  阀门型号：尺寸/型号:DN 100 GX 阀体型式:直通型 设计温度:200 deg C 设计压力:2 MPa(g) 连接形式/进口/出口:PN 25/40/Type 1(RFYType B1 (RF) 材质:1.0619 碳钢 阀口数量：1 流向:向上 内件号:标准 阀笼材质:Not App 阀座环材质:316L不锈钢  Material 材质:316L不锈钢 Guiding 导向:阀口 Balance 平衡式:不平衡式</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Shutoff Class 泄露等级:ANSI CL IV Port Size 阀口尺寸:90毫米 Characteristic 流量特性:等百分比 Stem Material 阀杆材质：S31603 SST Stem Size 阀杆尺寸:14毫米 Bonnet Style 上阀盖形式:标准 Packing 填料:加载式PTFE Bolt,Bonnet 上阀盖螺栓:螺栓/螺母 SA-193-B7/2H</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杉贝小型圆形按钮开关</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12.5 复位开关  250V/2A</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金属按钮开关</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安装孔12MM  自复位开关  3A/250VAC</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收紧拉钩</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M10  国标重型</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件</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304不锈钢扁铁</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宽30mm,厚1.5mm 长6米</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根</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UPVC法兰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90mm(DN80) PN16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PE活套法兰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DN40 PE  PN16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UPVC变径</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异径接头DN100*DN80</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散装机出口伸缩袋布袋</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厂家南通亚吉环保机械有限公司</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直径710mm-3500mm伸缩袋（包括直径6 mm 钢丝绳20米）</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条</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DN25</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片</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304不锈钢法兰</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DN80</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片</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小焊机</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德国欧莱德</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MMA-480智能双压款</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台</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三角拉马</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欧帝斯</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8寸</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三角拉马</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欧帝斯</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12寸</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三角拉马</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欧帝斯</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20寸</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管钳</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世达</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8寸70812</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把</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管钳</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世达</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18寸70816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把</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UPVC球阀</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90mm(DN80) PN16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蝶阀</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pn16 DN80  法兰外径13cm</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角阀 </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九牧</w:t>
            </w: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4分 </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PE 球阀</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DN40 PE  PN16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PE截止阀</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DN40 PE  PN16</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CD60电机启动电容</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 300UF</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CBB60型电机启动电容器</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50UF</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default" w:cs="仿宋" w:asciiTheme="minorEastAsia" w:hAnsiTheme="minorEastAsia" w:eastAsiaTheme="minorEastAsia"/>
                <w:b/>
                <w:bCs w:val="0"/>
                <w:kern w:val="2"/>
                <w:sz w:val="24"/>
                <w:szCs w:val="24"/>
                <w:lang w:val="en-US" w:eastAsia="zh-CN" w:bidi="ar-SA"/>
              </w:rPr>
              <w:t>雾化喷头</w:t>
            </w:r>
          </w:p>
        </w:tc>
        <w:tc>
          <w:tcPr>
            <w:tcW w:w="1245"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211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02款 铜可调子弹头半雾化喷头 连接尺寸 1/2(4分)DN15</w:t>
            </w:r>
          </w:p>
        </w:tc>
        <w:tc>
          <w:tcPr>
            <w:tcW w:w="5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1322"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c>
          <w:tcPr>
            <w:tcW w:w="4276" w:type="dxa"/>
            <w:vAlign w:val="center"/>
          </w:tcPr>
          <w:p>
            <w:pPr>
              <w:spacing w:line="360" w:lineRule="auto"/>
              <w:jc w:val="center"/>
              <w:rPr>
                <w:rFonts w:hint="eastAsia"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69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小五金</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202312005-1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小五金采购项目</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202312005-1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sz w:val="24"/>
          <w:u w:val="single"/>
          <w:lang w:val="en-US" w:eastAsia="zh-CN"/>
        </w:rPr>
        <w:t>（加盖公章或财务专用章）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38F0263"/>
    <w:rsid w:val="04E634F4"/>
    <w:rsid w:val="05B622F4"/>
    <w:rsid w:val="06803F38"/>
    <w:rsid w:val="069F33E9"/>
    <w:rsid w:val="07013F3A"/>
    <w:rsid w:val="07125E9E"/>
    <w:rsid w:val="078B333A"/>
    <w:rsid w:val="07C24B12"/>
    <w:rsid w:val="07D15ABF"/>
    <w:rsid w:val="087E795F"/>
    <w:rsid w:val="09CA52D3"/>
    <w:rsid w:val="09EC7123"/>
    <w:rsid w:val="09ED56C9"/>
    <w:rsid w:val="09FD1B72"/>
    <w:rsid w:val="0B530D41"/>
    <w:rsid w:val="0BF7590B"/>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AEC6519"/>
    <w:rsid w:val="1B1B25BA"/>
    <w:rsid w:val="1B7913A6"/>
    <w:rsid w:val="1C0C2BF6"/>
    <w:rsid w:val="1D61352C"/>
    <w:rsid w:val="1DFA0457"/>
    <w:rsid w:val="1E5F5CBE"/>
    <w:rsid w:val="1E8307F5"/>
    <w:rsid w:val="1F457921"/>
    <w:rsid w:val="20D12777"/>
    <w:rsid w:val="20FB672E"/>
    <w:rsid w:val="213339C4"/>
    <w:rsid w:val="21677697"/>
    <w:rsid w:val="21A647F2"/>
    <w:rsid w:val="228D26CE"/>
    <w:rsid w:val="22916FA5"/>
    <w:rsid w:val="23637816"/>
    <w:rsid w:val="247C6E9E"/>
    <w:rsid w:val="25650E5F"/>
    <w:rsid w:val="26010880"/>
    <w:rsid w:val="26F15921"/>
    <w:rsid w:val="294E0F60"/>
    <w:rsid w:val="2987716A"/>
    <w:rsid w:val="29AE18A7"/>
    <w:rsid w:val="2A6366FF"/>
    <w:rsid w:val="2AB053CC"/>
    <w:rsid w:val="2B3D5BF4"/>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AB61186"/>
    <w:rsid w:val="3C283344"/>
    <w:rsid w:val="3C485F9D"/>
    <w:rsid w:val="3C7C70D7"/>
    <w:rsid w:val="3C940DD1"/>
    <w:rsid w:val="3D7F52A1"/>
    <w:rsid w:val="3E0C6463"/>
    <w:rsid w:val="3EE43BF5"/>
    <w:rsid w:val="403E57B7"/>
    <w:rsid w:val="411A0F39"/>
    <w:rsid w:val="415A5C88"/>
    <w:rsid w:val="41CE08E1"/>
    <w:rsid w:val="42112513"/>
    <w:rsid w:val="429C7054"/>
    <w:rsid w:val="42A06E24"/>
    <w:rsid w:val="433C7ACC"/>
    <w:rsid w:val="435518AD"/>
    <w:rsid w:val="43C04259"/>
    <w:rsid w:val="44177BC5"/>
    <w:rsid w:val="444329C7"/>
    <w:rsid w:val="44C67F95"/>
    <w:rsid w:val="4559568A"/>
    <w:rsid w:val="45A47533"/>
    <w:rsid w:val="45F153A7"/>
    <w:rsid w:val="46BC402D"/>
    <w:rsid w:val="472961BF"/>
    <w:rsid w:val="475528CD"/>
    <w:rsid w:val="47B265AF"/>
    <w:rsid w:val="4913695E"/>
    <w:rsid w:val="496717C4"/>
    <w:rsid w:val="4A063A4F"/>
    <w:rsid w:val="4A875AD1"/>
    <w:rsid w:val="4AE27CAC"/>
    <w:rsid w:val="4B1B2ECF"/>
    <w:rsid w:val="4B6E282F"/>
    <w:rsid w:val="4BAC48C9"/>
    <w:rsid w:val="4BB27DC6"/>
    <w:rsid w:val="4C4C0725"/>
    <w:rsid w:val="4CEA2347"/>
    <w:rsid w:val="4D243428"/>
    <w:rsid w:val="4E1E04FA"/>
    <w:rsid w:val="4EFA25EF"/>
    <w:rsid w:val="4F9246A8"/>
    <w:rsid w:val="4FEB08B0"/>
    <w:rsid w:val="50A13664"/>
    <w:rsid w:val="518122C6"/>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0E034B"/>
    <w:rsid w:val="5A283DD0"/>
    <w:rsid w:val="5ACD76EE"/>
    <w:rsid w:val="5AD36B10"/>
    <w:rsid w:val="5B366E46"/>
    <w:rsid w:val="5B3D7F5F"/>
    <w:rsid w:val="5B460326"/>
    <w:rsid w:val="5F0279C4"/>
    <w:rsid w:val="5F944466"/>
    <w:rsid w:val="60844C26"/>
    <w:rsid w:val="60A9029A"/>
    <w:rsid w:val="60FA16F8"/>
    <w:rsid w:val="6139287F"/>
    <w:rsid w:val="61500BEA"/>
    <w:rsid w:val="61965C29"/>
    <w:rsid w:val="63CF15A0"/>
    <w:rsid w:val="64156F42"/>
    <w:rsid w:val="65A92947"/>
    <w:rsid w:val="661A50B7"/>
    <w:rsid w:val="66542DDD"/>
    <w:rsid w:val="673E5F91"/>
    <w:rsid w:val="679A7B08"/>
    <w:rsid w:val="67D6317A"/>
    <w:rsid w:val="67D649B5"/>
    <w:rsid w:val="68ED6365"/>
    <w:rsid w:val="69F81D65"/>
    <w:rsid w:val="6A4E3ABD"/>
    <w:rsid w:val="6AE63D7E"/>
    <w:rsid w:val="6B462C2B"/>
    <w:rsid w:val="6B8359E9"/>
    <w:rsid w:val="6BD277B9"/>
    <w:rsid w:val="6C321620"/>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oc 6"/>
    <w:basedOn w:val="1"/>
    <w:next w:val="1"/>
    <w:qFormat/>
    <w:uiPriority w:val="0"/>
    <w:pPr>
      <w:ind w:left="2100" w:leftChars="1000"/>
    </w:pPr>
  </w:style>
  <w:style w:type="paragraph" w:styleId="15">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qFormat/>
    <w:uiPriority w:val="1"/>
    <w:rPr>
      <w:rFonts w:ascii="宋体" w:hAnsi="宋体" w:eastAsia="宋体" w:cs="宋体"/>
      <w:lang w:val="zh-CN" w:bidi="zh-CN"/>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qFormat/>
    <w:uiPriority w:val="0"/>
    <w:pPr>
      <w:spacing w:line="360" w:lineRule="exact"/>
      <w:ind w:firstLine="200" w:firstLineChars="200"/>
    </w:pPr>
    <w:rPr>
      <w:rFonts w:ascii="Arial" w:hAnsi="Arial"/>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qFormat/>
    <w:uiPriority w:val="0"/>
    <w:rPr>
      <w:rFonts w:ascii="宋体" w:hAnsi="Courier New"/>
      <w:kern w:val="0"/>
      <w:sz w:val="20"/>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99"/>
    <w:pPr>
      <w:ind w:firstLine="420" w:firstLineChars="200"/>
    </w:p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8"/>
    <w:qFormat/>
    <w:uiPriority w:val="0"/>
    <w:rPr>
      <w:rFonts w:hint="default" w:ascii="仿宋_GB2312" w:eastAsia="仿宋_GB2312" w:cs="仿宋_GB2312"/>
      <w:color w:val="000000"/>
      <w:sz w:val="24"/>
      <w:szCs w:val="24"/>
      <w:u w:val="none"/>
    </w:rPr>
  </w:style>
  <w:style w:type="character" w:customStyle="1" w:styleId="35">
    <w:name w:val="font21"/>
    <w:basedOn w:val="18"/>
    <w:qFormat/>
    <w:uiPriority w:val="0"/>
    <w:rPr>
      <w:rFonts w:ascii="Arial" w:hAnsi="Arial" w:cs="Arial"/>
      <w:color w:val="000000"/>
      <w:sz w:val="24"/>
      <w:szCs w:val="24"/>
      <w:u w:val="none"/>
    </w:rPr>
  </w:style>
  <w:style w:type="character" w:customStyle="1" w:styleId="36">
    <w:name w:val="font3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35</TotalTime>
  <ScaleCrop>false</ScaleCrop>
  <LinksUpToDate>false</LinksUpToDate>
  <CharactersWithSpaces>29835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2023-12-13T03:11:38Z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84A4714C30764EB0859368879CA3AF87_13</vt:lpwstr>
  </property>
</Properties>
</file>