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cs="宋体" w:asciiTheme="minorEastAsia" w:hAnsiTheme="minorEastAsia"/>
          <w:sz w:val="48"/>
          <w:szCs w:val="48"/>
          <w:u w:val="single"/>
        </w:rPr>
      </w:pPr>
    </w:p>
    <w:p w14:paraId="43C7B751">
      <w:pPr>
        <w:pStyle w:val="10"/>
        <w:jc w:val="center"/>
        <w:rPr>
          <w:rFonts w:cs="宋体" w:asciiTheme="minorEastAsia" w:hAnsiTheme="minorEastAsia"/>
          <w:sz w:val="48"/>
          <w:szCs w:val="48"/>
          <w:u w:val="single"/>
        </w:rPr>
      </w:pPr>
    </w:p>
    <w:p w14:paraId="4E1F8D14">
      <w:pPr>
        <w:pStyle w:val="10"/>
        <w:jc w:val="center"/>
        <w:rPr>
          <w:rFonts w:cs="宋体" w:asciiTheme="minorEastAsia" w:hAnsiTheme="minorEastAsia"/>
          <w:sz w:val="48"/>
          <w:szCs w:val="48"/>
          <w:u w:val="single"/>
        </w:rPr>
      </w:pPr>
    </w:p>
    <w:p w14:paraId="3AE63300">
      <w:pPr>
        <w:pStyle w:val="10"/>
        <w:jc w:val="center"/>
        <w:rPr>
          <w:rFonts w:cs="宋体" w:asciiTheme="minorEastAsia" w:hAnsiTheme="minorEastAsia"/>
          <w:sz w:val="48"/>
          <w:szCs w:val="48"/>
          <w:u w:val="single"/>
        </w:rPr>
      </w:pPr>
    </w:p>
    <w:p w14:paraId="71570A98">
      <w:pPr>
        <w:pStyle w:val="10"/>
        <w:jc w:val="center"/>
        <w:rPr>
          <w:rFonts w:cs="宋体" w:asciiTheme="minorEastAsia" w:hAnsiTheme="minorEastAsia"/>
          <w:sz w:val="48"/>
          <w:szCs w:val="48"/>
          <w:u w:val="single"/>
        </w:rPr>
      </w:pPr>
    </w:p>
    <w:p w14:paraId="0C6367BE">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2025年-2026年北京高瞻激波吹灰器配件采购项目</w:t>
      </w:r>
    </w:p>
    <w:p w14:paraId="62914120">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7A1BE32E">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202507030</w:t>
      </w:r>
    </w:p>
    <w:p w14:paraId="1729E501">
      <w:pPr>
        <w:spacing w:line="360" w:lineRule="auto"/>
        <w:jc w:val="center"/>
        <w:rPr>
          <w:rFonts w:cs="仿宋" w:asciiTheme="minorEastAsia" w:hAnsiTheme="minorEastAsia"/>
          <w:b/>
          <w:bCs/>
          <w:sz w:val="72"/>
          <w:szCs w:val="72"/>
        </w:rPr>
      </w:pPr>
    </w:p>
    <w:p w14:paraId="656AB32D">
      <w:pPr>
        <w:pStyle w:val="8"/>
        <w:rPr>
          <w:rFonts w:asciiTheme="minorEastAsia" w:hAnsiTheme="minorEastAsia"/>
        </w:rPr>
      </w:pPr>
    </w:p>
    <w:p w14:paraId="64582FC1">
      <w:pPr>
        <w:spacing w:line="360" w:lineRule="auto"/>
        <w:jc w:val="center"/>
        <w:rPr>
          <w:rFonts w:cs="仿宋" w:asciiTheme="minorEastAsia" w:hAnsiTheme="minorEastAsia"/>
          <w:b/>
          <w:bCs/>
          <w:sz w:val="72"/>
          <w:szCs w:val="72"/>
        </w:rPr>
      </w:pPr>
    </w:p>
    <w:p w14:paraId="7E92C877">
      <w:pPr>
        <w:pStyle w:val="10"/>
      </w:pPr>
    </w:p>
    <w:p w14:paraId="78F3ED30"/>
    <w:p w14:paraId="7C05648C">
      <w:pPr>
        <w:pStyle w:val="10"/>
      </w:pPr>
    </w:p>
    <w:p w14:paraId="69D04CCD"/>
    <w:p w14:paraId="66B4F936">
      <w:pPr>
        <w:spacing w:line="360" w:lineRule="auto"/>
        <w:rPr>
          <w:rFonts w:cs="仿宋" w:asciiTheme="minorEastAsia" w:hAnsiTheme="minorEastAsia"/>
          <w:sz w:val="24"/>
        </w:rPr>
      </w:pPr>
    </w:p>
    <w:p w14:paraId="0FB43D82">
      <w:pPr>
        <w:pStyle w:val="10"/>
        <w:rPr>
          <w:rFonts w:cs="仿宋" w:asciiTheme="minorEastAsia" w:hAnsiTheme="minorEastAsia"/>
          <w:sz w:val="24"/>
          <w:szCs w:val="24"/>
        </w:rPr>
      </w:pPr>
    </w:p>
    <w:p w14:paraId="6B3A0643">
      <w:pPr>
        <w:pStyle w:val="10"/>
        <w:jc w:val="center"/>
        <w:rPr>
          <w:rFonts w:cs="仿宋" w:asciiTheme="minorEastAsia" w:hAnsiTheme="minorEastAsia"/>
          <w:sz w:val="24"/>
          <w:szCs w:val="24"/>
        </w:rPr>
      </w:pPr>
    </w:p>
    <w:p w14:paraId="639A28D8">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05396EBC">
      <w:pPr>
        <w:spacing w:line="360" w:lineRule="auto"/>
        <w:jc w:val="center"/>
        <w:rPr>
          <w:rFonts w:cs="仿宋" w:asciiTheme="minorEastAsia" w:hAnsiTheme="minorEastAsia"/>
          <w:b/>
          <w:sz w:val="24"/>
          <w:highlight w:val="none"/>
        </w:rPr>
      </w:pPr>
      <w:r>
        <w:rPr>
          <w:rFonts w:hint="eastAsia" w:cs="仿宋" w:asciiTheme="minorEastAsia" w:hAnsiTheme="minorEastAsia"/>
          <w:sz w:val="32"/>
          <w:szCs w:val="32"/>
          <w:highlight w:val="none"/>
          <w:lang w:eastAsia="zh-CN"/>
        </w:rPr>
        <w:t>202</w:t>
      </w:r>
      <w:r>
        <w:rPr>
          <w:rFonts w:hint="eastAsia" w:cs="仿宋" w:asciiTheme="minorEastAsia" w:hAnsiTheme="minorEastAsia"/>
          <w:sz w:val="32"/>
          <w:szCs w:val="32"/>
          <w:highlight w:val="none"/>
          <w:lang w:val="en-US" w:eastAsia="zh-CN"/>
        </w:rPr>
        <w:t>5</w:t>
      </w:r>
      <w:r>
        <w:rPr>
          <w:rFonts w:hint="eastAsia" w:cs="仿宋" w:asciiTheme="minorEastAsia" w:hAnsiTheme="minorEastAsia"/>
          <w:sz w:val="32"/>
          <w:szCs w:val="32"/>
          <w:highlight w:val="none"/>
          <w:lang w:eastAsia="zh-CN"/>
        </w:rPr>
        <w:t>年</w:t>
      </w:r>
      <w:r>
        <w:rPr>
          <w:rFonts w:hint="eastAsia" w:cs="仿宋" w:asciiTheme="minorEastAsia" w:hAnsiTheme="minorEastAsia"/>
          <w:sz w:val="32"/>
          <w:szCs w:val="32"/>
          <w:highlight w:val="none"/>
          <w:lang w:val="en-US" w:eastAsia="zh-CN"/>
        </w:rPr>
        <w:t>7</w:t>
      </w:r>
      <w:r>
        <w:rPr>
          <w:rFonts w:hint="eastAsia" w:cs="仿宋" w:asciiTheme="minorEastAsia" w:hAnsiTheme="minorEastAsia"/>
          <w:sz w:val="32"/>
          <w:szCs w:val="32"/>
          <w:highlight w:val="none"/>
        </w:rPr>
        <w:t>月</w:t>
      </w:r>
      <w:r>
        <w:rPr>
          <w:rFonts w:hint="eastAsia" w:cs="仿宋" w:asciiTheme="minorEastAsia" w:hAnsiTheme="minorEastAsia"/>
          <w:sz w:val="32"/>
          <w:szCs w:val="32"/>
          <w:highlight w:val="none"/>
          <w:lang w:val="en-US" w:eastAsia="zh-CN"/>
        </w:rPr>
        <w:t>16</w:t>
      </w:r>
      <w:r>
        <w:rPr>
          <w:rFonts w:hint="eastAsia" w:cs="仿宋" w:asciiTheme="minorEastAsia" w:hAnsiTheme="minorEastAsia"/>
          <w:sz w:val="32"/>
          <w:szCs w:val="32"/>
          <w:highlight w:val="none"/>
        </w:rPr>
        <w:t>日</w:t>
      </w:r>
    </w:p>
    <w:p w14:paraId="163EA5FF">
      <w:pPr>
        <w:spacing w:line="360" w:lineRule="auto"/>
        <w:ind w:firstLine="602" w:firstLineChars="200"/>
        <w:jc w:val="center"/>
        <w:rPr>
          <w:rFonts w:cs="仿宋" w:asciiTheme="minorEastAsia" w:hAnsiTheme="minorEastAsia"/>
          <w:b/>
          <w:sz w:val="30"/>
          <w:szCs w:val="30"/>
        </w:rPr>
      </w:pPr>
    </w:p>
    <w:p w14:paraId="1BB9A2AB">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11D811AE">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10831CE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0BA2799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77EE91D9">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6D461D4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52CAD37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147C471B">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06C17919">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79"/>
      <w:bookmarkStart w:id="2" w:name="_Toc28359002"/>
      <w:bookmarkStart w:id="3" w:name="_Toc35393790"/>
      <w:bookmarkStart w:id="4" w:name="_Toc35393621"/>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2025年-2026年北京高瞻激波吹灰器配件采购项目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中国招标投标公共服务平台（http://www.cebpubservice.com/）、浙江政府采购网（http://zfcg.czt.zj.gov.cn/）、杭州市环境集团有限公司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14:paraId="2179ACD8">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2A02648F">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202507030</w:t>
      </w:r>
    </w:p>
    <w:p w14:paraId="6F3FF93C">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2025年-2026年北京高瞻激波吹灰器配件采购项目</w:t>
      </w:r>
      <w:r>
        <w:rPr>
          <w:rFonts w:cs="仿宋" w:asciiTheme="minorEastAsia" w:hAnsiTheme="minorEastAsia"/>
          <w:sz w:val="24"/>
          <w:u w:val="single"/>
        </w:rPr>
        <w:t xml:space="preserve"> </w:t>
      </w:r>
    </w:p>
    <w:p w14:paraId="6D994A13">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414D650E">
      <w:pPr>
        <w:spacing w:line="360" w:lineRule="auto"/>
        <w:ind w:firstLine="482" w:firstLineChars="200"/>
        <w:rPr>
          <w:rFonts w:cs="仿宋" w:asciiTheme="minorEastAsia" w:hAnsiTheme="minorEastAsia"/>
          <w:sz w:val="24"/>
          <w:highlight w:val="none"/>
        </w:rPr>
      </w:pPr>
      <w:r>
        <w:rPr>
          <w:rFonts w:hint="eastAsia" w:cs="仿宋" w:asciiTheme="minorEastAsia" w:hAnsiTheme="minorEastAsia"/>
          <w:b/>
          <w:bCs/>
          <w:sz w:val="24"/>
          <w:highlight w:val="none"/>
        </w:rPr>
        <w:t>4.最高限价：</w:t>
      </w:r>
      <w:r>
        <w:rPr>
          <w:rFonts w:hint="eastAsia" w:cs="仿宋" w:asciiTheme="minorEastAsia" w:hAnsiTheme="minorEastAsia"/>
          <w:sz w:val="24"/>
          <w:highlight w:val="none"/>
          <w:u w:val="single"/>
          <w:lang w:val="en-US" w:eastAsia="zh-CN"/>
        </w:rPr>
        <w:t>13.70</w:t>
      </w:r>
      <w:r>
        <w:rPr>
          <w:rFonts w:hint="eastAsia" w:cs="仿宋" w:asciiTheme="minorEastAsia" w:hAnsiTheme="minorEastAsia"/>
          <w:sz w:val="24"/>
          <w:highlight w:val="none"/>
          <w:u w:val="single"/>
        </w:rPr>
        <w:t>万元</w:t>
      </w:r>
    </w:p>
    <w:p w14:paraId="6E660328">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0AB374F4">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一批</w:t>
      </w:r>
      <w:r>
        <w:rPr>
          <w:rFonts w:hint="eastAsia" w:hAnsi="宋体" w:cs="宋体"/>
          <w:bCs/>
          <w:sz w:val="24"/>
          <w:lang w:eastAsia="zh-CN"/>
        </w:rPr>
        <w:t>北京高瞻激波吹灰器</w:t>
      </w:r>
      <w:r>
        <w:rPr>
          <w:rFonts w:hint="eastAsia" w:hAnsi="宋体" w:cs="宋体"/>
          <w:bCs/>
          <w:sz w:val="24"/>
          <w:lang w:val="en-US" w:eastAsia="zh-CN"/>
        </w:rPr>
        <w:t>配件</w:t>
      </w:r>
      <w:r>
        <w:rPr>
          <w:rFonts w:hint="eastAsia" w:hAnsi="宋体" w:cs="宋体"/>
          <w:bCs/>
          <w:sz w:val="24"/>
        </w:rPr>
        <w:t>。</w:t>
      </w:r>
      <w:r>
        <w:rPr>
          <w:rFonts w:hint="eastAsia" w:cs="仿宋" w:asciiTheme="minorEastAsia" w:hAnsiTheme="minorEastAsia"/>
          <w:sz w:val="24"/>
        </w:rPr>
        <w:t>具体要求以询价通知书第三部分采购需求为准。</w:t>
      </w:r>
    </w:p>
    <w:p w14:paraId="3BFEBC7D">
      <w:pPr>
        <w:spacing w:line="360" w:lineRule="auto"/>
        <w:ind w:firstLine="480" w:firstLineChars="200"/>
        <w:rPr>
          <w:rFonts w:cs="仿宋" w:asciiTheme="minorEastAsia" w:hAnsiTheme="minorEastAsia"/>
          <w:sz w:val="24"/>
          <w:highlight w:val="none"/>
          <w:u w:val="single"/>
        </w:rPr>
      </w:pPr>
      <w:r>
        <w:rPr>
          <w:rFonts w:hint="eastAsia" w:cs="仿宋" w:asciiTheme="minorEastAsia" w:hAnsiTheme="minorEastAsia"/>
          <w:sz w:val="24"/>
          <w:highlight w:val="none"/>
        </w:rPr>
        <w:t>6.</w:t>
      </w:r>
      <w:r>
        <w:rPr>
          <w:rFonts w:hint="eastAsia" w:cs="仿宋" w:asciiTheme="minorEastAsia" w:hAnsiTheme="minorEastAsia"/>
          <w:b/>
          <w:bCs/>
          <w:sz w:val="24"/>
          <w:highlight w:val="none"/>
        </w:rPr>
        <w:t>合同履行期限：</w:t>
      </w:r>
      <w:r>
        <w:rPr>
          <w:rFonts w:hint="eastAsia" w:cs="仿宋" w:asciiTheme="minorEastAsia" w:hAnsiTheme="minorEastAsia"/>
          <w:sz w:val="24"/>
          <w:highlight w:val="none"/>
          <w:u w:val="single"/>
          <w:lang w:val="en-US" w:eastAsia="zh-CN"/>
        </w:rPr>
        <w:t>自合同签订后12个月</w:t>
      </w:r>
      <w:r>
        <w:rPr>
          <w:rFonts w:hint="eastAsia" w:cs="仿宋" w:asciiTheme="minorEastAsia" w:hAnsiTheme="minorEastAsia"/>
          <w:sz w:val="24"/>
          <w:highlight w:val="none"/>
          <w:u w:val="single"/>
        </w:rPr>
        <w:t>。</w:t>
      </w:r>
    </w:p>
    <w:p w14:paraId="1FD29F5C">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14:paraId="4FE6138D">
      <w:pPr>
        <w:spacing w:line="360" w:lineRule="auto"/>
        <w:ind w:firstLine="482" w:firstLineChars="200"/>
        <w:rPr>
          <w:rFonts w:cs="仿宋" w:asciiTheme="minorEastAsia" w:hAnsiTheme="minorEastAsia"/>
          <w:b/>
          <w:bCs/>
          <w:sz w:val="24"/>
        </w:rPr>
      </w:pPr>
      <w:bookmarkStart w:id="6" w:name="_Toc28359003"/>
      <w:bookmarkStart w:id="7" w:name="_Toc28359080"/>
      <w:bookmarkStart w:id="8" w:name="_Toc35393791"/>
      <w:bookmarkStart w:id="9" w:name="_Toc35393622"/>
      <w:r>
        <w:rPr>
          <w:rFonts w:hint="eastAsia" w:cs="仿宋" w:asciiTheme="minorEastAsia" w:hAnsiTheme="minorEastAsia"/>
          <w:b/>
          <w:bCs/>
          <w:sz w:val="24"/>
        </w:rPr>
        <w:t>二、供应商的资格要求：</w:t>
      </w:r>
      <w:bookmarkEnd w:id="6"/>
      <w:bookmarkEnd w:id="7"/>
      <w:bookmarkEnd w:id="8"/>
      <w:bookmarkEnd w:id="9"/>
      <w:bookmarkStart w:id="10" w:name="_Toc35393623"/>
      <w:bookmarkStart w:id="11" w:name="_Toc28359081"/>
      <w:bookmarkStart w:id="12" w:name="_Toc28359004"/>
      <w:bookmarkStart w:id="13" w:name="_Toc35393792"/>
    </w:p>
    <w:p w14:paraId="0FD6ED92">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w:t>
      </w:r>
      <w:r>
        <w:rPr>
          <w:rFonts w:hint="eastAsia" w:cs="仿宋" w:asciiTheme="minorEastAsia" w:hAnsiTheme="minorEastAsia"/>
          <w:bCs/>
          <w:sz w:val="24"/>
          <w:highlight w:val="none"/>
        </w:rPr>
        <w:t>有独立法人资格和</w:t>
      </w:r>
      <w:r>
        <w:rPr>
          <w:rFonts w:hint="eastAsia" w:cs="仿宋" w:asciiTheme="minorEastAsia" w:hAnsiTheme="minorEastAsia"/>
          <w:bCs/>
          <w:sz w:val="24"/>
        </w:rPr>
        <w:t>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sz w:val="24"/>
        </w:rPr>
      </w:pPr>
      <w:r>
        <w:rPr>
          <w:rFonts w:hint="eastAsia" w:cs="仿宋" w:asciiTheme="minorEastAsia" w:hAnsiTheme="minorEastAsia"/>
          <w:bCs/>
          <w:sz w:val="24"/>
        </w:rPr>
        <w:t>2.</w:t>
      </w:r>
      <w:r>
        <w:rPr>
          <w:rFonts w:hint="eastAsia" w:cs="仿宋" w:asciiTheme="minorEastAsia" w:hAnsiTheme="minorEastAsia"/>
          <w:bCs/>
          <w:color w:val="auto"/>
          <w:sz w:val="24"/>
        </w:rPr>
        <w:t>近三年内，供应商未被“信用中国”(www.creditchina.gov.cn)、中国政府采购网(www.ccgp.gov.cn)等官方网站列入失信被执行人</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、重大税收违法失信主体</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、政府采购严重违法失信行为名单。（</w:t>
      </w:r>
      <w:r>
        <w:rPr>
          <w:rFonts w:hint="eastAsia" w:cs="仿宋" w:asciiTheme="minorEastAsia" w:hAnsiTheme="minorEastAsia"/>
          <w:bCs/>
          <w:color w:val="auto"/>
          <w:sz w:val="24"/>
          <w:lang w:val="en-US" w:eastAsia="zh-CN"/>
        </w:rPr>
        <w:t>供应商</w:t>
      </w:r>
      <w:r>
        <w:rPr>
          <w:rFonts w:hint="eastAsia" w:cs="仿宋" w:asciiTheme="minorEastAsia" w:hAnsiTheme="minorEastAsia"/>
          <w:bCs/>
          <w:color w:val="auto"/>
          <w:sz w:val="24"/>
        </w:rPr>
        <w:t>无需提供，并以</w:t>
      </w:r>
      <w:r>
        <w:rPr>
          <w:rFonts w:hint="eastAsia" w:cs="仿宋" w:asciiTheme="minorEastAsia" w:hAnsiTheme="minorEastAsia"/>
          <w:bCs/>
          <w:color w:val="auto"/>
          <w:sz w:val="24"/>
          <w:lang w:val="en-US" w:eastAsia="zh-CN"/>
        </w:rPr>
        <w:t>采购人响应开启</w:t>
      </w:r>
      <w:r>
        <w:rPr>
          <w:rFonts w:hint="eastAsia" w:cs="仿宋" w:asciiTheme="minorEastAsia" w:hAnsiTheme="minorEastAsia"/>
          <w:bCs/>
          <w:color w:val="auto"/>
          <w:sz w:val="24"/>
        </w:rPr>
        <w:t>当日网站查询结果为准）</w:t>
      </w:r>
      <w:r>
        <w:rPr>
          <w:rFonts w:hint="eastAsia" w:cs="仿宋" w:asciiTheme="minorEastAsia" w:hAnsiTheme="minorEastAsia"/>
          <w:bCs/>
          <w:color w:val="auto"/>
          <w:sz w:val="24"/>
          <w:lang w:eastAsia="zh-CN"/>
        </w:rPr>
        <w:t>。</w:t>
      </w:r>
    </w:p>
    <w:p w14:paraId="4D1833EC">
      <w:pPr>
        <w:spacing w:line="360" w:lineRule="auto"/>
        <w:ind w:firstLine="480" w:firstLineChars="200"/>
        <w:rPr>
          <w:rFonts w:hint="default" w:cs="仿宋" w:asciiTheme="minorEastAsia" w:hAnsiTheme="minorEastAsia" w:eastAsiaTheme="minorEastAsia"/>
          <w:bCs/>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sz w:val="24"/>
          <w:u w:val="single"/>
          <w:lang w:val="en-US" w:eastAsia="zh-CN"/>
        </w:rPr>
        <w:t>无</w:t>
      </w:r>
      <w:r>
        <w:rPr>
          <w:rFonts w:hint="eastAsia" w:cs="仿宋" w:asciiTheme="minorEastAsia" w:hAnsiTheme="minorEastAsia"/>
          <w:bCs/>
          <w:sz w:val="24"/>
          <w:u w:val="single"/>
        </w:rPr>
        <w:t>。</w:t>
      </w:r>
    </w:p>
    <w:p w14:paraId="28DE49D5">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14:paraId="42F6BD5B">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70343063">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4E6A2486">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14:paraId="31F1FFCB">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4101453C">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28359005"/>
      <w:bookmarkStart w:id="15" w:name="_Toc35393624"/>
      <w:bookmarkStart w:id="16" w:name="_Toc28359082"/>
      <w:bookmarkStart w:id="17" w:name="_Toc35393793"/>
      <w:r>
        <w:rPr>
          <w:rFonts w:hint="eastAsia" w:cs="仿宋" w:asciiTheme="minorEastAsia" w:hAnsiTheme="minorEastAsia" w:eastAsiaTheme="minorEastAsia"/>
          <w:b w:val="0"/>
          <w:sz w:val="24"/>
          <w:szCs w:val="24"/>
        </w:rPr>
        <w:t xml:space="preserve">1.时间：报价截止时间前。   </w:t>
      </w:r>
    </w:p>
    <w:p w14:paraId="504FD61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1BA468F8">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4"/>
        <w:spacing w:before="0" w:after="0" w:line="360" w:lineRule="auto"/>
        <w:ind w:firstLine="480" w:firstLineChars="200"/>
        <w:rPr>
          <w:rFonts w:hint="eastAsia" w:cs="仿宋" w:asciiTheme="minorEastAsia" w:hAnsiTheme="minorEastAsia" w:eastAsiaTheme="minorEastAsia"/>
          <w:b w:val="0"/>
          <w:bCs/>
          <w:kern w:val="2"/>
          <w:sz w:val="24"/>
          <w:szCs w:val="24"/>
          <w:highlight w:val="none"/>
          <w:lang w:val="en-US" w:eastAsia="zh-CN" w:bidi="ar-SA"/>
        </w:rPr>
      </w:pPr>
      <w:r>
        <w:rPr>
          <w:rFonts w:hint="eastAsia" w:cs="仿宋" w:asciiTheme="minorEastAsia" w:hAnsiTheme="minorEastAsia" w:eastAsiaTheme="minorEastAsia"/>
          <w:b w:val="0"/>
          <w:bCs/>
          <w:kern w:val="2"/>
          <w:sz w:val="24"/>
          <w:szCs w:val="24"/>
          <w:highlight w:val="none"/>
          <w:lang w:val="en-US" w:eastAsia="zh-CN" w:bidi="ar-SA"/>
        </w:rPr>
        <w:t>1.缴纳金额：</w:t>
      </w:r>
      <w:r>
        <w:rPr>
          <w:rFonts w:hint="eastAsia" w:cs="仿宋" w:asciiTheme="minorEastAsia" w:hAnsiTheme="minorEastAsia" w:eastAsiaTheme="minorEastAsia"/>
          <w:b w:val="0"/>
          <w:bCs/>
          <w:kern w:val="2"/>
          <w:sz w:val="24"/>
          <w:szCs w:val="24"/>
          <w:highlight w:val="none"/>
          <w:u w:val="single"/>
          <w:lang w:val="en-US" w:eastAsia="zh-CN" w:bidi="ar-SA"/>
        </w:rPr>
        <w:t xml:space="preserve"> /</w:t>
      </w:r>
      <w:r>
        <w:rPr>
          <w:rFonts w:hint="eastAsia" w:cs="仿宋" w:asciiTheme="minorEastAsia" w:hAnsiTheme="minorEastAsia" w:eastAsiaTheme="minorEastAsia"/>
          <w:b w:val="0"/>
          <w:bCs/>
          <w:kern w:val="2"/>
          <w:sz w:val="24"/>
          <w:szCs w:val="24"/>
          <w:highlight w:val="none"/>
          <w:lang w:val="en-US" w:eastAsia="zh-CN" w:bidi="ar-SA"/>
        </w:rPr>
        <w:t>元，同时注明：</w:t>
      </w:r>
      <w:r>
        <w:rPr>
          <w:rFonts w:hint="eastAsia" w:cs="仿宋" w:asciiTheme="minorEastAsia" w:hAnsiTheme="minorEastAsia" w:eastAsiaTheme="minorEastAsia"/>
          <w:b w:val="0"/>
          <w:bCs/>
          <w:kern w:val="2"/>
          <w:sz w:val="24"/>
          <w:szCs w:val="24"/>
          <w:highlight w:val="none"/>
          <w:u w:val="single"/>
          <w:lang w:val="en-US" w:eastAsia="zh-CN" w:bidi="ar-SA"/>
        </w:rPr>
        <w:t>/</w:t>
      </w:r>
      <w:r>
        <w:rPr>
          <w:rFonts w:hint="eastAsia" w:cs="仿宋" w:asciiTheme="minorEastAsia" w:hAnsiTheme="minorEastAsia" w:eastAsiaTheme="minorEastAsia"/>
          <w:b w:val="0"/>
          <w:bCs/>
          <w:kern w:val="2"/>
          <w:sz w:val="24"/>
          <w:szCs w:val="24"/>
          <w:highlight w:val="none"/>
          <w:lang w:val="en-US" w:eastAsia="zh-CN" w:bidi="ar-SA"/>
        </w:rPr>
        <w:t>。</w:t>
      </w:r>
    </w:p>
    <w:p w14:paraId="7D4374BC">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w:t>
      </w:r>
      <w:r>
        <w:rPr>
          <w:rFonts w:hint="eastAsia" w:cs="仿宋" w:asciiTheme="minorEastAsia" w:hAnsiTheme="minorEastAsia"/>
          <w:color w:val="auto"/>
          <w:sz w:val="24"/>
        </w:rPr>
        <w:t>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7</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24</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w:t>
      </w:r>
      <w:r>
        <w:rPr>
          <w:rFonts w:hint="eastAsia" w:cs="仿宋" w:asciiTheme="minorEastAsia" w:hAnsiTheme="minorEastAsia"/>
          <w:color w:val="auto"/>
          <w:sz w:val="24"/>
        </w:rPr>
        <w:t>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w:t>
      </w:r>
      <w:r>
        <w:rPr>
          <w:rFonts w:hint="eastAsia" w:cs="仿宋" w:asciiTheme="minorEastAsia" w:hAnsiTheme="minorEastAsia"/>
          <w:color w:val="auto"/>
          <w:sz w:val="24"/>
        </w:rPr>
        <w:t>向采购人指定邮箱</w:t>
      </w:r>
      <w:r>
        <w:rPr>
          <w:rFonts w:hint="eastAsia" w:cs="仿宋" w:asciiTheme="minorEastAsia" w:hAnsiTheme="minorEastAsia"/>
          <w:color w:val="auto"/>
          <w:sz w:val="24"/>
          <w:u w:val="none"/>
        </w:rPr>
        <w:t>LJHJ_CG1@LJHJNY.COM</w:t>
      </w:r>
      <w:r>
        <w:rPr>
          <w:rFonts w:hint="eastAsia" w:cs="仿宋" w:asciiTheme="minorEastAsia" w:hAnsiTheme="minorEastAsia"/>
          <w:color w:val="auto"/>
          <w:sz w:val="24"/>
        </w:rPr>
        <w:t>提出</w:t>
      </w:r>
      <w:r>
        <w:rPr>
          <w:rFonts w:hint="eastAsia" w:cs="仿宋" w:asciiTheme="minorEastAsia" w:hAnsiTheme="minorEastAsia"/>
          <w:sz w:val="24"/>
        </w:rPr>
        <w:t>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5D801BCC">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胡</w:t>
      </w:r>
      <w:r>
        <w:rPr>
          <w:rFonts w:hint="eastAsia" w:cs="仿宋" w:asciiTheme="minorEastAsia" w:hAnsiTheme="minorEastAsia"/>
          <w:sz w:val="24"/>
          <w:highlight w:val="none"/>
        </w:rPr>
        <w:t xml:space="preserve">工  </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庄工 15268125337</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6480" w:firstLineChars="27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7月16</w:t>
      </w:r>
      <w:bookmarkStart w:id="516" w:name="_GoBack"/>
      <w:bookmarkEnd w:id="516"/>
      <w:r>
        <w:rPr>
          <w:rFonts w:hint="eastAsia" w:cs="仿宋" w:asciiTheme="minorEastAsia" w:hAnsiTheme="minorEastAsia"/>
          <w:color w:val="auto"/>
          <w:sz w:val="24"/>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2"/>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2"/>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2"/>
        <w:rPr>
          <w:rFonts w:cs="仿宋" w:asciiTheme="minorEastAsia" w:hAnsiTheme="minorEastAsia"/>
          <w:b/>
          <w:bCs/>
          <w:sz w:val="36"/>
          <w:szCs w:val="36"/>
        </w:rPr>
      </w:pPr>
    </w:p>
    <w:p w14:paraId="59709AAE">
      <w:pPr>
        <w:rPr>
          <w:rFonts w:cs="仿宋" w:asciiTheme="minorEastAsia" w:hAnsiTheme="minorEastAsia"/>
          <w:b/>
          <w:bCs/>
          <w:sz w:val="36"/>
          <w:szCs w:val="36"/>
        </w:rPr>
      </w:pPr>
    </w:p>
    <w:p w14:paraId="59201760">
      <w:pPr>
        <w:pStyle w:val="2"/>
        <w:rPr>
          <w:rFonts w:cs="仿宋" w:asciiTheme="minorEastAsia" w:hAnsiTheme="minorEastAsia"/>
          <w:b/>
          <w:bCs/>
          <w:sz w:val="36"/>
          <w:szCs w:val="36"/>
        </w:rPr>
      </w:pPr>
    </w:p>
    <w:p w14:paraId="0D16F8B3">
      <w:pPr>
        <w:rPr>
          <w:rFonts w:cs="仿宋" w:asciiTheme="minorEastAsia" w:hAnsiTheme="minorEastAsia"/>
          <w:b/>
          <w:bCs/>
          <w:sz w:val="36"/>
          <w:szCs w:val="36"/>
        </w:rPr>
      </w:pPr>
    </w:p>
    <w:p w14:paraId="6166AC38">
      <w:pPr>
        <w:pStyle w:val="2"/>
        <w:rPr>
          <w:rFonts w:cs="仿宋" w:asciiTheme="minorEastAsia" w:hAnsiTheme="minorEastAsia"/>
          <w:b/>
          <w:bCs/>
          <w:sz w:val="36"/>
          <w:szCs w:val="36"/>
        </w:rPr>
      </w:pPr>
    </w:p>
    <w:p w14:paraId="5D72271C">
      <w:pPr>
        <w:rPr>
          <w:rFonts w:cs="仿宋" w:asciiTheme="minorEastAsia" w:hAnsiTheme="minorEastAsia"/>
          <w:b/>
          <w:bCs/>
          <w:sz w:val="36"/>
          <w:szCs w:val="36"/>
        </w:rPr>
      </w:pPr>
    </w:p>
    <w:p w14:paraId="7FA4153D">
      <w:pPr>
        <w:pStyle w:val="2"/>
        <w:rPr>
          <w:rFonts w:cs="仿宋" w:asciiTheme="minorEastAsia" w:hAnsiTheme="minorEastAsia"/>
          <w:b/>
          <w:bCs/>
          <w:sz w:val="36"/>
          <w:szCs w:val="36"/>
        </w:rPr>
      </w:pPr>
    </w:p>
    <w:p w14:paraId="4297ADD1"/>
    <w:p w14:paraId="4E737E09">
      <w:pPr>
        <w:rPr>
          <w:rFonts w:cs="仿宋" w:asciiTheme="minorEastAsia" w:hAnsiTheme="minorEastAsia"/>
          <w:b/>
          <w:bCs/>
          <w:sz w:val="36"/>
          <w:szCs w:val="36"/>
        </w:rPr>
      </w:pPr>
    </w:p>
    <w:p w14:paraId="46A13E14">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1C3DABD9">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14:paraId="608308FE">
            <w:pPr>
              <w:pStyle w:val="20"/>
              <w:snapToGrid w:val="0"/>
              <w:spacing w:line="400" w:lineRule="exact"/>
              <w:ind w:right="42" w:rightChars="20"/>
              <w:rPr>
                <w:snapToGrid w:val="0"/>
                <w:color w:val="auto"/>
                <w:szCs w:val="21"/>
              </w:rPr>
            </w:pP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20"/>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20"/>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20"/>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6FC10CA0">
      <w:pPr>
        <w:spacing w:line="360" w:lineRule="auto"/>
        <w:jc w:val="center"/>
        <w:outlineLvl w:val="0"/>
        <w:rPr>
          <w:rFonts w:cs="仿宋" w:asciiTheme="minorEastAsia" w:hAnsiTheme="minorEastAsia"/>
          <w:b/>
          <w:sz w:val="32"/>
          <w:szCs w:val="20"/>
        </w:rPr>
      </w:pPr>
    </w:p>
    <w:p w14:paraId="07D368AF">
      <w:pPr>
        <w:spacing w:line="360" w:lineRule="auto"/>
        <w:jc w:val="center"/>
        <w:outlineLvl w:val="0"/>
        <w:rPr>
          <w:rFonts w:cs="仿宋" w:asciiTheme="minorEastAsia" w:hAnsiTheme="minorEastAsia"/>
          <w:b/>
          <w:sz w:val="32"/>
          <w:szCs w:val="20"/>
        </w:rPr>
      </w:pPr>
    </w:p>
    <w:p w14:paraId="36F0FA67">
      <w:pPr>
        <w:spacing w:line="360" w:lineRule="auto"/>
        <w:jc w:val="center"/>
        <w:outlineLvl w:val="0"/>
        <w:rPr>
          <w:rFonts w:cs="仿宋" w:asciiTheme="minorEastAsia" w:hAnsiTheme="minorEastAsia"/>
          <w:b/>
          <w:sz w:val="32"/>
          <w:szCs w:val="20"/>
        </w:rPr>
      </w:pPr>
    </w:p>
    <w:p w14:paraId="6811CF11">
      <w:pPr>
        <w:pStyle w:val="8"/>
        <w:rPr>
          <w:rFonts w:cs="仿宋" w:asciiTheme="minorEastAsia" w:hAnsiTheme="minorEastAsia"/>
          <w:b/>
          <w:sz w:val="32"/>
          <w:szCs w:val="20"/>
        </w:rPr>
      </w:pPr>
    </w:p>
    <w:p w14:paraId="0623FCB0">
      <w:pPr>
        <w:pStyle w:val="16"/>
        <w:rPr>
          <w:rFonts w:cs="仿宋" w:asciiTheme="minorEastAsia" w:hAnsiTheme="minorEastAsia"/>
          <w:b/>
          <w:sz w:val="32"/>
          <w:szCs w:val="20"/>
        </w:rPr>
      </w:pPr>
    </w:p>
    <w:p w14:paraId="09BCF4F8">
      <w:pPr>
        <w:pStyle w:val="14"/>
        <w:rPr>
          <w:rFonts w:cs="仿宋" w:asciiTheme="minorEastAsia" w:hAnsiTheme="minorEastAsia"/>
          <w:b/>
          <w:sz w:val="32"/>
          <w:szCs w:val="20"/>
        </w:rPr>
      </w:pPr>
    </w:p>
    <w:p w14:paraId="6274D4B6"/>
    <w:p w14:paraId="4FF69C1D">
      <w:pPr>
        <w:pStyle w:val="2"/>
      </w:pPr>
    </w:p>
    <w:p w14:paraId="56E3BE9F"/>
    <w:p w14:paraId="50443E34">
      <w:pPr>
        <w:pStyle w:val="2"/>
      </w:pPr>
    </w:p>
    <w:p w14:paraId="40ACAE6D"/>
    <w:p w14:paraId="0601B635">
      <w:pPr>
        <w:pStyle w:val="2"/>
      </w:pPr>
    </w:p>
    <w:p w14:paraId="5E708E6D"/>
    <w:p w14:paraId="6822F385">
      <w:pPr>
        <w:pStyle w:val="14"/>
        <w:rPr>
          <w:rFonts w:cs="仿宋" w:asciiTheme="minorEastAsia" w:hAnsiTheme="minorEastAsia"/>
          <w:b/>
          <w:sz w:val="32"/>
          <w:szCs w:val="20"/>
        </w:rPr>
      </w:pPr>
    </w:p>
    <w:p w14:paraId="15B30E1B">
      <w:pPr>
        <w:rPr>
          <w:rFonts w:cs="仿宋" w:asciiTheme="minorEastAsia" w:hAnsiTheme="minorEastAsia"/>
          <w:b/>
          <w:sz w:val="32"/>
          <w:szCs w:val="20"/>
        </w:rPr>
      </w:pPr>
    </w:p>
    <w:p w14:paraId="1A018D1A">
      <w:pPr>
        <w:pStyle w:val="2"/>
        <w:rPr>
          <w:rFonts w:cs="仿宋" w:asciiTheme="minorEastAsia" w:hAnsiTheme="minorEastAsia"/>
          <w:b/>
          <w:sz w:val="32"/>
          <w:szCs w:val="20"/>
        </w:rPr>
      </w:pPr>
    </w:p>
    <w:p w14:paraId="137C8292"/>
    <w:p w14:paraId="757476A5"/>
    <w:p w14:paraId="16FCF633">
      <w:pPr>
        <w:rPr>
          <w:rFonts w:cs="仿宋" w:asciiTheme="minorEastAsia" w:hAnsiTheme="minorEastAsia"/>
          <w:b/>
          <w:sz w:val="32"/>
          <w:szCs w:val="20"/>
        </w:rPr>
      </w:pPr>
    </w:p>
    <w:p w14:paraId="76F8BB00"/>
    <w:p w14:paraId="79B8233C">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40B8B86D">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57B5D372">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0F5053E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16F28018">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14:paraId="2D8D315D">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14:paraId="5DF3DF0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3D6FDDDA">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27625805">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268BFEE2">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2E4E5183">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1AC11306">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3E8E5970">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268DE5BC">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1E0D5CAA">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5C496C80">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280EEDE4">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7B55EA36">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309E065A">
      <w:pPr>
        <w:pStyle w:val="23"/>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7200130B">
      <w:pPr>
        <w:pStyle w:val="23"/>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5C72076F">
      <w:pPr>
        <w:pStyle w:val="8"/>
        <w:rPr>
          <w:rFonts w:cs="仿宋" w:asciiTheme="minorEastAsia" w:hAnsiTheme="minorEastAsia"/>
          <w:sz w:val="18"/>
          <w:szCs w:val="18"/>
          <w:lang w:val="en-US"/>
        </w:rPr>
      </w:pPr>
    </w:p>
    <w:p w14:paraId="20AC5772">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4102E04C">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0C3A435A">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14:paraId="3905D6B3">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14:paraId="58D28557">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77DC4C64">
      <w:pPr>
        <w:pStyle w:val="10"/>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0BE98A63">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18FAF6DC">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263493B5">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679496C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3DBE97F6">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16A70DE3">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692FF7E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0A9CF7E6">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44DFEAE0">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4CD7FC46">
      <w:pPr>
        <w:pStyle w:val="23"/>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629AF9A8">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26D0F725">
      <w:pPr>
        <w:pStyle w:val="23"/>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23132F47">
      <w:pPr>
        <w:pStyle w:val="23"/>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14:paraId="6452BDD0">
      <w:pPr>
        <w:pStyle w:val="23"/>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15D7C447">
      <w:pPr>
        <w:pStyle w:val="23"/>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14:paraId="4E7A518E">
      <w:pPr>
        <w:pStyle w:val="9"/>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54F73926">
      <w:pPr>
        <w:pStyle w:val="23"/>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14:paraId="2D6691AE">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7071065D">
      <w:pPr>
        <w:pStyle w:val="23"/>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0D57FB22">
      <w:pPr>
        <w:pStyle w:val="23"/>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36E6A26A">
      <w:pPr>
        <w:pStyle w:val="23"/>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024A4249">
      <w:pPr>
        <w:pStyle w:val="24"/>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1D400044">
      <w:pPr>
        <w:pStyle w:val="24"/>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1BFB694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14:paraId="697388C8">
      <w:pPr>
        <w:pStyle w:val="23"/>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312D8BF9">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691EC965">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2FDA80B2">
      <w:pPr>
        <w:pStyle w:val="23"/>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14:paraId="51059047">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经查询，供应商在近三年内被“信用中国”(www.creditchina.gov.cn)、中国政府采购网(www.ccgp.gov.cn)等官方网站列入失信被执行人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、政府采购严重违法失信行为名单,将被拒绝参与杭州临江环境能源有限公司采购活动。</w:t>
      </w:r>
    </w:p>
    <w:p w14:paraId="09C7ED89">
      <w:pPr>
        <w:pStyle w:val="23"/>
        <w:spacing w:before="0"/>
        <w:ind w:firstLine="480"/>
        <w:rPr>
          <w:rFonts w:cs="仿宋" w:asciiTheme="minorEastAsia" w:hAnsiTheme="minorEastAsia"/>
          <w:kern w:val="0"/>
          <w:szCs w:val="24"/>
        </w:rPr>
      </w:pPr>
    </w:p>
    <w:p w14:paraId="390F9A36">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2856CADA">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74D2184B">
      <w:pPr>
        <w:spacing w:line="360" w:lineRule="auto"/>
        <w:rPr>
          <w:rFonts w:cs="仿宋" w:asciiTheme="minorEastAsia" w:hAnsiTheme="minorEastAsia"/>
          <w:b/>
          <w:sz w:val="24"/>
        </w:rPr>
      </w:pPr>
    </w:p>
    <w:p w14:paraId="0DF83084">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77BE116B">
      <w:pPr>
        <w:pStyle w:val="23"/>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38F30417">
      <w:pPr>
        <w:pStyle w:val="23"/>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31142152">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1A9A7772">
      <w:pPr>
        <w:pStyle w:val="23"/>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14:paraId="0FF97B49">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A0B11E1">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4FB4F992">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005DEDD8">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17F9EE1E">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14:paraId="0EED43F8">
      <w:pPr>
        <w:pStyle w:val="23"/>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074B1DC9">
      <w:pPr>
        <w:pStyle w:val="23"/>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64930699">
      <w:pPr>
        <w:pStyle w:val="23"/>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4AD77AA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571E1BF9">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515BAE3F">
      <w:pPr>
        <w:pStyle w:val="8"/>
        <w:ind w:firstLine="480" w:firstLineChars="200"/>
      </w:pPr>
      <w:r>
        <w:rPr>
          <w:rFonts w:hint="eastAsia"/>
        </w:rPr>
        <w:t>本项目无预付款。</w:t>
      </w:r>
    </w:p>
    <w:p w14:paraId="263790F8">
      <w:pPr>
        <w:tabs>
          <w:tab w:val="left" w:pos="0"/>
        </w:tabs>
        <w:spacing w:line="360" w:lineRule="auto"/>
        <w:ind w:firstLine="480"/>
        <w:rPr>
          <w:rFonts w:cs="仿宋" w:asciiTheme="minorEastAsia" w:hAnsiTheme="minorEastAsia"/>
          <w:sz w:val="24"/>
        </w:rPr>
      </w:pPr>
    </w:p>
    <w:p w14:paraId="480BD75A">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1A2E4542">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14:paraId="305937B8">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5BE18EAD">
      <w:pPr>
        <w:pStyle w:val="9"/>
        <w:spacing w:line="360" w:lineRule="auto"/>
        <w:ind w:firstLine="489"/>
        <w:rPr>
          <w:rFonts w:cs="仿宋" w:asciiTheme="minorEastAsia" w:hAnsiTheme="minorEastAsia"/>
          <w:b/>
        </w:rPr>
      </w:pPr>
      <w:r>
        <w:rPr>
          <w:rFonts w:hint="eastAsia" w:cs="仿宋" w:asciiTheme="minorEastAsia" w:hAnsiTheme="minorEastAsia"/>
          <w:b/>
        </w:rPr>
        <w:t>27.验收</w:t>
      </w:r>
    </w:p>
    <w:p w14:paraId="53641974">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cs="仿宋" w:asciiTheme="minorEastAsia" w:hAnsiTheme="minorEastAsia"/>
          <w:kern w:val="0"/>
          <w:sz w:val="24"/>
        </w:rPr>
      </w:pPr>
    </w:p>
    <w:p w14:paraId="6BD2BBA7">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40A1E1E5">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6BB1CA73">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6B271576">
      <w:pPr>
        <w:spacing w:line="460" w:lineRule="exact"/>
        <w:jc w:val="center"/>
        <w:rPr>
          <w:sz w:val="24"/>
        </w:rPr>
      </w:pPr>
      <w:r>
        <w:rPr>
          <w:rFonts w:hint="eastAsia" w:cs="仿宋" w:asciiTheme="minorEastAsia" w:hAnsiTheme="minorEastAsia"/>
          <w:b/>
          <w:sz w:val="36"/>
          <w:szCs w:val="36"/>
        </w:rPr>
        <w:t>第三部分 采购需求</w:t>
      </w:r>
    </w:p>
    <w:p w14:paraId="56975DE1">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453418D9">
      <w:pPr>
        <w:pStyle w:val="8"/>
        <w:ind w:firstLine="480" w:firstLineChars="200"/>
        <w:rPr>
          <w:lang w:val="en-US"/>
        </w:rPr>
      </w:pPr>
      <w:r>
        <w:rPr>
          <w:rFonts w:hint="eastAsia"/>
          <w:lang w:val="en-US"/>
        </w:rPr>
        <w:t>杭州临江环境能源有限公司因日常生产需要，需采购</w:t>
      </w:r>
      <w:r>
        <w:rPr>
          <w:rFonts w:hint="eastAsia"/>
          <w:lang w:val="en-US" w:eastAsia="zh-CN"/>
        </w:rPr>
        <w:t>一批北京高瞻激波吹灰器配件</w:t>
      </w:r>
      <w:r>
        <w:rPr>
          <w:rFonts w:hint="eastAsia"/>
          <w:lang w:val="en-US"/>
        </w:rPr>
        <w:t>，具体如下：</w:t>
      </w:r>
    </w:p>
    <w:tbl>
      <w:tblPr>
        <w:tblStyle w:val="1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69"/>
        <w:gridCol w:w="3586"/>
        <w:gridCol w:w="1257"/>
        <w:gridCol w:w="885"/>
        <w:gridCol w:w="1129"/>
      </w:tblGrid>
      <w:tr w14:paraId="0833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7" w:type="dxa"/>
            <w:vAlign w:val="center"/>
          </w:tcPr>
          <w:p w14:paraId="2915F3F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序号</w:t>
            </w:r>
          </w:p>
        </w:tc>
        <w:tc>
          <w:tcPr>
            <w:tcW w:w="1269" w:type="dxa"/>
            <w:vAlign w:val="center"/>
          </w:tcPr>
          <w:p w14:paraId="42B9DD2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货物名称</w:t>
            </w:r>
          </w:p>
        </w:tc>
        <w:tc>
          <w:tcPr>
            <w:tcW w:w="3586" w:type="dxa"/>
            <w:vAlign w:val="center"/>
          </w:tcPr>
          <w:p w14:paraId="1CDB535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规格型号</w:t>
            </w:r>
          </w:p>
        </w:tc>
        <w:tc>
          <w:tcPr>
            <w:tcW w:w="1257" w:type="dxa"/>
            <w:vAlign w:val="center"/>
          </w:tcPr>
          <w:p w14:paraId="35AD88E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品牌</w:t>
            </w:r>
          </w:p>
        </w:tc>
        <w:tc>
          <w:tcPr>
            <w:tcW w:w="885" w:type="dxa"/>
            <w:vAlign w:val="center"/>
          </w:tcPr>
          <w:p w14:paraId="3CB32B9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单位</w:t>
            </w:r>
          </w:p>
        </w:tc>
        <w:tc>
          <w:tcPr>
            <w:tcW w:w="1129" w:type="dxa"/>
            <w:vAlign w:val="center"/>
          </w:tcPr>
          <w:p w14:paraId="5970BD0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暂定数量</w:t>
            </w:r>
          </w:p>
        </w:tc>
      </w:tr>
      <w:tr w14:paraId="256A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97" w:type="dxa"/>
            <w:vAlign w:val="center"/>
          </w:tcPr>
          <w:p w14:paraId="239AA34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1269" w:type="dxa"/>
            <w:vAlign w:val="center"/>
          </w:tcPr>
          <w:p w14:paraId="081DE45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火花塞</w:t>
            </w:r>
          </w:p>
        </w:tc>
        <w:tc>
          <w:tcPr>
            <w:tcW w:w="3586" w:type="dxa"/>
            <w:vAlign w:val="center"/>
          </w:tcPr>
          <w:p w14:paraId="23AFB35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Z7，220VAC</w:t>
            </w:r>
          </w:p>
        </w:tc>
        <w:tc>
          <w:tcPr>
            <w:tcW w:w="1257" w:type="dxa"/>
            <w:vAlign w:val="center"/>
          </w:tcPr>
          <w:p w14:paraId="0220B57A">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北京高瞻</w:t>
            </w:r>
          </w:p>
        </w:tc>
        <w:tc>
          <w:tcPr>
            <w:tcW w:w="885" w:type="dxa"/>
            <w:vAlign w:val="center"/>
          </w:tcPr>
          <w:p w14:paraId="6096EA8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1129" w:type="dxa"/>
            <w:vAlign w:val="center"/>
          </w:tcPr>
          <w:p w14:paraId="6D54B124">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30</w:t>
            </w:r>
          </w:p>
        </w:tc>
      </w:tr>
      <w:tr w14:paraId="5C37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14:paraId="1D5CBA1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1269" w:type="dxa"/>
            <w:vAlign w:val="center"/>
          </w:tcPr>
          <w:p w14:paraId="5E971851">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分布式控制模块</w:t>
            </w:r>
          </w:p>
        </w:tc>
        <w:tc>
          <w:tcPr>
            <w:tcW w:w="3586" w:type="dxa"/>
            <w:vAlign w:val="center"/>
          </w:tcPr>
          <w:p w14:paraId="0BC13B96">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GZ-KMK1-5J/24V,尺寸：118*80*130mm</w:t>
            </w:r>
          </w:p>
        </w:tc>
        <w:tc>
          <w:tcPr>
            <w:tcW w:w="1257" w:type="dxa"/>
            <w:vAlign w:val="center"/>
          </w:tcPr>
          <w:p w14:paraId="714B3D1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北京高瞻</w:t>
            </w:r>
          </w:p>
        </w:tc>
        <w:tc>
          <w:tcPr>
            <w:tcW w:w="885" w:type="dxa"/>
            <w:vAlign w:val="center"/>
          </w:tcPr>
          <w:p w14:paraId="19126EB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1129" w:type="dxa"/>
            <w:vAlign w:val="center"/>
          </w:tcPr>
          <w:p w14:paraId="0C22640A">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47DF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14:paraId="5BFC861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1269" w:type="dxa"/>
            <w:vAlign w:val="center"/>
          </w:tcPr>
          <w:p w14:paraId="0C7CDAFC">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脉冲罐</w:t>
            </w:r>
          </w:p>
        </w:tc>
        <w:tc>
          <w:tcPr>
            <w:tcW w:w="3586" w:type="dxa"/>
            <w:vAlign w:val="center"/>
          </w:tcPr>
          <w:p w14:paraId="554A74B7">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426-120L</w:t>
            </w:r>
          </w:p>
        </w:tc>
        <w:tc>
          <w:tcPr>
            <w:tcW w:w="1257" w:type="dxa"/>
            <w:vAlign w:val="center"/>
          </w:tcPr>
          <w:p w14:paraId="7D4AB86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北京高瞻</w:t>
            </w:r>
          </w:p>
        </w:tc>
        <w:tc>
          <w:tcPr>
            <w:tcW w:w="885" w:type="dxa"/>
            <w:vAlign w:val="center"/>
          </w:tcPr>
          <w:p w14:paraId="1577F50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1129" w:type="dxa"/>
            <w:vAlign w:val="center"/>
          </w:tcPr>
          <w:p w14:paraId="4698BE48">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12</w:t>
            </w:r>
          </w:p>
        </w:tc>
      </w:tr>
      <w:tr w14:paraId="0D76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14:paraId="689CA82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1269" w:type="dxa"/>
            <w:vAlign w:val="center"/>
          </w:tcPr>
          <w:p w14:paraId="0BAA7344">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气动不锈钢分配阀</w:t>
            </w:r>
          </w:p>
        </w:tc>
        <w:tc>
          <w:tcPr>
            <w:tcW w:w="3586" w:type="dxa"/>
            <w:vAlign w:val="center"/>
          </w:tcPr>
          <w:p w14:paraId="24ABD000">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GZ-QGF-Y2，DN25，材质：304</w:t>
            </w:r>
          </w:p>
        </w:tc>
        <w:tc>
          <w:tcPr>
            <w:tcW w:w="1257" w:type="dxa"/>
            <w:vAlign w:val="center"/>
          </w:tcPr>
          <w:p w14:paraId="6ED7D3A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北京高瞻</w:t>
            </w:r>
          </w:p>
        </w:tc>
        <w:tc>
          <w:tcPr>
            <w:tcW w:w="885" w:type="dxa"/>
            <w:vAlign w:val="center"/>
          </w:tcPr>
          <w:p w14:paraId="0174BA1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1129" w:type="dxa"/>
            <w:vAlign w:val="center"/>
          </w:tcPr>
          <w:p w14:paraId="51974C4F">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r>
      <w:tr w14:paraId="11C1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14:paraId="0F00D34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w:t>
            </w:r>
          </w:p>
        </w:tc>
        <w:tc>
          <w:tcPr>
            <w:tcW w:w="1269" w:type="dxa"/>
            <w:vAlign w:val="center"/>
          </w:tcPr>
          <w:p w14:paraId="00E21B12">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配气点火模块</w:t>
            </w:r>
          </w:p>
        </w:tc>
        <w:tc>
          <w:tcPr>
            <w:tcW w:w="3586" w:type="dxa"/>
            <w:vAlign w:val="center"/>
          </w:tcPr>
          <w:p w14:paraId="38C63DD5">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GZ-PHMK/3-3L</w:t>
            </w:r>
          </w:p>
        </w:tc>
        <w:tc>
          <w:tcPr>
            <w:tcW w:w="1257" w:type="dxa"/>
            <w:vAlign w:val="center"/>
          </w:tcPr>
          <w:p w14:paraId="0480BA4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北京高瞻</w:t>
            </w:r>
          </w:p>
        </w:tc>
        <w:tc>
          <w:tcPr>
            <w:tcW w:w="885" w:type="dxa"/>
            <w:vAlign w:val="center"/>
          </w:tcPr>
          <w:p w14:paraId="709A5CB4">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1129" w:type="dxa"/>
            <w:vAlign w:val="center"/>
          </w:tcPr>
          <w:p w14:paraId="33BD646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bl>
    <w:p w14:paraId="5C073101">
      <w:pPr>
        <w:spacing w:line="360" w:lineRule="auto"/>
        <w:ind w:firstLine="422" w:firstLineChars="200"/>
        <w:rPr>
          <w:rFonts w:hint="eastAsia" w:ascii="宋体" w:hAnsi="宋体" w:cs="宋体" w:eastAsiaTheme="minorEastAsia"/>
          <w:sz w:val="24"/>
          <w:lang w:eastAsia="zh-CN"/>
        </w:rPr>
      </w:pPr>
      <w:r>
        <w:rPr>
          <w:rFonts w:hint="eastAsia"/>
          <w:b/>
          <w:bCs/>
          <w:lang w:val="en-US"/>
        </w:rPr>
        <w:t>二、合同期限</w:t>
      </w:r>
      <w:r>
        <w:rPr>
          <w:rFonts w:hint="eastAsia"/>
          <w:lang w:val="en-US"/>
        </w:rPr>
        <w:t>：</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cs="宋体"/>
          <w:sz w:val="24"/>
          <w:u w:val="single"/>
          <w:lang w:val="en-US" w:eastAsia="zh-CN"/>
        </w:rPr>
        <w:t>；</w:t>
      </w:r>
    </w:p>
    <w:p w14:paraId="31B2271A">
      <w:pPr>
        <w:pStyle w:val="8"/>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14:paraId="5B22DD1B">
      <w:pPr>
        <w:pStyle w:val="8"/>
        <w:ind w:firstLine="482" w:firstLineChars="200"/>
        <w:rPr>
          <w:b/>
          <w:bCs/>
          <w:lang w:val="en-US"/>
        </w:rPr>
      </w:pPr>
      <w:r>
        <w:rPr>
          <w:rFonts w:hint="eastAsia"/>
          <w:b/>
          <w:bCs/>
          <w:lang w:val="en-US" w:eastAsia="zh-CN"/>
        </w:rPr>
        <w:t>四</w:t>
      </w:r>
      <w:r>
        <w:rPr>
          <w:rFonts w:hint="eastAsia"/>
          <w:b/>
          <w:bCs/>
          <w:lang w:val="en-US"/>
        </w:rPr>
        <w:t>、技术、质量要求</w:t>
      </w:r>
    </w:p>
    <w:p w14:paraId="0EBBFB70">
      <w:pPr>
        <w:pStyle w:val="8"/>
        <w:ind w:firstLine="480" w:firstLineChars="200"/>
        <w:rPr>
          <w:rFonts w:hint="eastAsia" w:eastAsiaTheme="minorEastAsia"/>
          <w:color w:val="auto"/>
          <w:highlight w:val="none"/>
          <w:lang w:eastAsia="zh-CN"/>
        </w:rPr>
      </w:pPr>
      <w:r>
        <w:rPr>
          <w:rFonts w:hint="eastAsia" w:ascii="宋体"/>
          <w:color w:val="auto"/>
          <w:highlight w:val="none"/>
          <w:lang w:val="en-US" w:eastAsia="zh-CN"/>
        </w:rPr>
        <w:t>1.</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货物的品牌和</w:t>
      </w:r>
      <w:r>
        <w:rPr>
          <w:rFonts w:hint="eastAsia"/>
          <w:color w:val="auto"/>
          <w:highlight w:val="none"/>
        </w:rPr>
        <w:t>型号等技术参数满足采购内容中的规格型号/技术要求</w:t>
      </w:r>
      <w:r>
        <w:rPr>
          <w:rFonts w:hint="eastAsia"/>
          <w:color w:val="auto"/>
          <w:highlight w:val="none"/>
          <w:lang w:eastAsia="zh-CN"/>
        </w:rPr>
        <w:t>。</w:t>
      </w:r>
    </w:p>
    <w:p w14:paraId="6E01A2FD">
      <w:pPr>
        <w:pStyle w:val="8"/>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w:t>
      </w:r>
      <w:r>
        <w:rPr>
          <w:rFonts w:hint="eastAsia" w:ascii="宋体"/>
          <w:color w:val="auto"/>
          <w:highlight w:val="none"/>
          <w:lang w:val="en-US" w:eastAsia="zh-CN"/>
        </w:rPr>
        <w:t>必须为</w:t>
      </w:r>
      <w:r>
        <w:rPr>
          <w:rFonts w:hint="eastAsia"/>
          <w:lang w:val="en-US" w:eastAsia="zh-CN"/>
        </w:rPr>
        <w:t>北京高瞻科技有限公司</w:t>
      </w:r>
      <w:r>
        <w:rPr>
          <w:rFonts w:hint="eastAsia" w:hAnsi="宋体" w:eastAsia="宋体" w:cs="宋体"/>
          <w:snapToGrid w:val="0"/>
          <w:color w:val="auto"/>
          <w:szCs w:val="21"/>
          <w:lang w:val="en-US" w:eastAsia="zh-CN"/>
        </w:rPr>
        <w:t>的</w:t>
      </w:r>
      <w:r>
        <w:rPr>
          <w:rFonts w:hint="eastAsia" w:ascii="宋体"/>
          <w:color w:val="auto"/>
          <w:highlight w:val="none"/>
          <w:lang w:val="en-US" w:eastAsia="zh-CN"/>
        </w:rPr>
        <w:t>合格正品，不得为假冒伪劣产品。</w:t>
      </w:r>
    </w:p>
    <w:p w14:paraId="7BE363E7">
      <w:pPr>
        <w:pStyle w:val="8"/>
        <w:ind w:firstLine="480" w:firstLineChars="200"/>
        <w:rPr>
          <w:rFonts w:hint="default"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货物的质保期限为自验收合格后12月，若质保期内出现质量问题（非质量问题除外），由供应商负责免费维修或者更换，产生的费用全部由供应商承担，质保期重新计算。</w:t>
      </w:r>
    </w:p>
    <w:p w14:paraId="3D83480B">
      <w:pPr>
        <w:pStyle w:val="8"/>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14:paraId="3A496885">
      <w:pPr>
        <w:pStyle w:val="8"/>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w:t>
      </w:r>
      <w:r>
        <w:rPr>
          <w:rFonts w:hint="eastAsia" w:hAnsi="宋体" w:cs="宋体"/>
          <w:sz w:val="24"/>
          <w:lang w:eastAsia="zh-CN"/>
        </w:rPr>
        <w:t>供应商</w:t>
      </w:r>
      <w:r>
        <w:rPr>
          <w:rFonts w:hint="eastAsia" w:ascii="宋体" w:hAnsi="宋体" w:cs="宋体"/>
          <w:sz w:val="24"/>
        </w:rPr>
        <w:t>应对货物的质量、数量等方面进行详细、全面的检验，</w:t>
      </w:r>
      <w:r>
        <w:rPr>
          <w:rFonts w:hint="eastAsia" w:hAnsi="宋体" w:cs="宋体"/>
          <w:sz w:val="24"/>
          <w:lang w:val="en-US" w:eastAsia="zh-CN"/>
        </w:rPr>
        <w:t>并填制送货清</w:t>
      </w:r>
      <w:r>
        <w:rPr>
          <w:rFonts w:hint="eastAsia" w:hAnsi="宋体" w:cs="宋体"/>
          <w:sz w:val="24"/>
          <w:highlight w:val="none"/>
          <w:lang w:val="en-US" w:eastAsia="zh-CN"/>
        </w:rPr>
        <w:t>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highlight w:val="none"/>
          <w:lang w:val="en-US" w:eastAsia="zh-CN"/>
        </w:rPr>
        <w:t>随货</w:t>
      </w:r>
      <w:r>
        <w:rPr>
          <w:rFonts w:hint="eastAsia" w:ascii="宋体" w:hAnsi="宋体" w:cs="宋体"/>
          <w:sz w:val="24"/>
          <w:highlight w:val="none"/>
        </w:rPr>
        <w:t>向</w:t>
      </w:r>
      <w:r>
        <w:rPr>
          <w:rFonts w:hint="eastAsia" w:hAnsi="宋体" w:cs="宋体"/>
          <w:sz w:val="24"/>
          <w:highlight w:val="none"/>
          <w:lang w:eastAsia="zh-CN"/>
        </w:rPr>
        <w:t>采购人</w:t>
      </w:r>
      <w:r>
        <w:rPr>
          <w:rFonts w:hint="eastAsia" w:hAnsi="宋体" w:cs="宋体"/>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14:paraId="60BBB546">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明货物符合合同约定的文件是指</w:t>
      </w:r>
      <w:r>
        <w:rPr>
          <w:rFonts w:hint="eastAsia" w:ascii="宋体" w:hAnsi="宋体" w:eastAsia="宋体" w:cs="宋体"/>
          <w:sz w:val="24"/>
          <w:lang w:val="en-US" w:eastAsia="zh-CN"/>
        </w:rPr>
        <w:t>国产货物</w:t>
      </w:r>
      <w:r>
        <w:rPr>
          <w:rFonts w:hint="eastAsia" w:ascii="宋体" w:hAnsi="宋体" w:eastAsia="宋体" w:cs="宋体"/>
          <w:sz w:val="24"/>
        </w:rPr>
        <w:t>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6D504CF">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w:t>
      </w:r>
      <w:r>
        <w:rPr>
          <w:rFonts w:hint="eastAsia" w:ascii="宋体" w:hAnsi="宋体" w:cs="宋体"/>
          <w:sz w:val="24"/>
          <w:lang w:eastAsia="zh-CN"/>
        </w:rPr>
        <w:t>采购人</w:t>
      </w:r>
      <w:r>
        <w:rPr>
          <w:rFonts w:hint="eastAsia" w:ascii="宋体" w:hAnsi="宋体" w:cs="宋体"/>
          <w:sz w:val="24"/>
        </w:rPr>
        <w:t>在</w:t>
      </w:r>
      <w:r>
        <w:rPr>
          <w:rFonts w:hint="eastAsia" w:ascii="宋体" w:hAnsi="宋体" w:cs="宋体"/>
          <w:b/>
          <w:sz w:val="24"/>
          <w:u w:val="single"/>
          <w:lang w:val="en-US" w:eastAsia="zh-CN"/>
        </w:rPr>
        <w:t>3</w:t>
      </w:r>
      <w:r>
        <w:rPr>
          <w:rFonts w:hint="eastAsia" w:ascii="宋体" w:hAnsi="宋体" w:cs="宋体"/>
          <w:b/>
          <w:sz w:val="24"/>
          <w:u w:val="single"/>
        </w:rPr>
        <w:t>个工作日</w:t>
      </w:r>
      <w:r>
        <w:rPr>
          <w:rFonts w:hint="eastAsia" w:ascii="宋体" w:hAnsi="宋体" w:cs="宋体"/>
          <w:sz w:val="24"/>
        </w:rPr>
        <w:t>内组织验收，验收应出具</w:t>
      </w:r>
      <w:r>
        <w:rPr>
          <w:rFonts w:hint="eastAsia" w:ascii="宋体" w:hAnsi="宋体" w:cs="宋体"/>
          <w:b/>
          <w:bCs/>
          <w:sz w:val="24"/>
          <w:u w:val="single"/>
        </w:rPr>
        <w:t>验收单</w:t>
      </w:r>
      <w:r>
        <w:rPr>
          <w:rFonts w:hint="eastAsia" w:ascii="宋体" w:hAnsi="宋体" w:cs="宋体"/>
          <w:b/>
          <w:bCs/>
          <w:sz w:val="24"/>
        </w:rPr>
        <w:t>。</w:t>
      </w:r>
      <w:r>
        <w:rPr>
          <w:rFonts w:hint="eastAsia" w:ascii="宋体" w:hAnsi="宋体" w:cs="宋体"/>
          <w:sz w:val="24"/>
        </w:rPr>
        <w:t>若</w:t>
      </w:r>
      <w:r>
        <w:rPr>
          <w:rFonts w:hint="eastAsia" w:ascii="宋体" w:hAnsi="宋体" w:cs="宋体"/>
          <w:sz w:val="24"/>
          <w:lang w:eastAsia="zh-CN"/>
        </w:rPr>
        <w:t>采购人</w:t>
      </w:r>
      <w:r>
        <w:rPr>
          <w:rFonts w:hint="eastAsia" w:ascii="宋体" w:hAnsi="宋体" w:cs="宋体"/>
          <w:sz w:val="24"/>
        </w:rPr>
        <w:t>认为有必要可邀请相</w:t>
      </w:r>
      <w:r>
        <w:rPr>
          <w:rFonts w:hint="eastAsia" w:ascii="宋体" w:hAnsi="宋体" w:cs="宋体"/>
          <w:color w:val="auto"/>
          <w:sz w:val="24"/>
        </w:rPr>
        <w:t>关方</w:t>
      </w:r>
      <w:r>
        <w:rPr>
          <w:rFonts w:hint="eastAsia" w:ascii="宋体" w:hAnsi="宋体" w:cs="宋体"/>
          <w:color w:val="auto"/>
          <w:sz w:val="24"/>
          <w:lang w:eastAsia="zh-CN"/>
        </w:rPr>
        <w:t>（</w:t>
      </w:r>
      <w:r>
        <w:rPr>
          <w:rFonts w:hint="eastAsia" w:ascii="宋体" w:hAnsi="宋体" w:cs="宋体"/>
          <w:color w:val="auto"/>
          <w:sz w:val="24"/>
          <w:lang w:val="en-US" w:eastAsia="zh-CN"/>
        </w:rPr>
        <w:t>生产厂家、品牌商、授权经销商等</w:t>
      </w:r>
      <w:r>
        <w:rPr>
          <w:rFonts w:hint="eastAsia" w:ascii="宋体" w:hAnsi="宋体" w:cs="宋体"/>
          <w:color w:val="auto"/>
          <w:sz w:val="24"/>
          <w:lang w:eastAsia="zh-CN"/>
        </w:rPr>
        <w:t>）</w:t>
      </w:r>
      <w:r>
        <w:rPr>
          <w:rFonts w:hint="eastAsia" w:ascii="宋体" w:hAnsi="宋体" w:cs="宋体"/>
          <w:sz w:val="24"/>
        </w:rPr>
        <w:t>参加。</w:t>
      </w:r>
    </w:p>
    <w:p w14:paraId="2EEF8759">
      <w:pPr>
        <w:pStyle w:val="16"/>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6"/>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14:paraId="2039E0B0">
      <w:pPr>
        <w:pStyle w:val="8"/>
        <w:numPr>
          <w:ilvl w:val="0"/>
          <w:numId w:val="0"/>
        </w:numPr>
        <w:ind w:firstLine="480" w:firstLineChars="200"/>
        <w:rPr>
          <w:rFonts w:hint="eastAsia"/>
          <w:color w:val="auto"/>
          <w:lang w:val="en-US" w:eastAsia="zh-CN"/>
        </w:rPr>
      </w:pPr>
      <w:r>
        <w:rPr>
          <w:rFonts w:hint="eastAsia" w:cs="Arial"/>
          <w:snapToGrid w:val="0"/>
          <w:color w:val="auto"/>
          <w:kern w:val="2"/>
          <w:sz w:val="24"/>
          <w:szCs w:val="21"/>
          <w:lang w:val="en-US" w:eastAsia="zh-CN" w:bidi="ar-SA"/>
        </w:rPr>
        <w:t>5</w:t>
      </w:r>
      <w:r>
        <w:rPr>
          <w:rFonts w:hint="eastAsia" w:ascii="宋体" w:hAnsi="Arial" w:cs="Arial" w:eastAsiaTheme="minorEastAsia"/>
          <w:snapToGrid w:val="0"/>
          <w:color w:val="auto"/>
          <w:kern w:val="2"/>
          <w:sz w:val="24"/>
          <w:szCs w:val="21"/>
          <w:lang w:val="en-US" w:eastAsia="zh-CN" w:bidi="ar-SA"/>
        </w:rPr>
        <w:t>.</w:t>
      </w:r>
      <w:r>
        <w:rPr>
          <w:rFonts w:hint="eastAsia" w:cs="Arial"/>
          <w:snapToGrid w:val="0"/>
          <w:color w:val="auto"/>
          <w:kern w:val="2"/>
          <w:sz w:val="24"/>
          <w:szCs w:val="21"/>
          <w:lang w:val="en-US" w:eastAsia="zh-CN" w:bidi="ar-SA"/>
        </w:rPr>
        <w:t>供应商须</w:t>
      </w:r>
      <w:r>
        <w:rPr>
          <w:rFonts w:hint="eastAsia"/>
          <w:color w:val="auto"/>
          <w:lang w:val="en-US" w:eastAsia="zh-CN"/>
        </w:rPr>
        <w:t>配合采购人做好货物的到货数量验收工作，将货物运达采购人指定交货地点后及时通知采购人。</w:t>
      </w:r>
    </w:p>
    <w:p w14:paraId="5F1DBA30">
      <w:pPr>
        <w:pStyle w:val="8"/>
        <w:numPr>
          <w:ilvl w:val="0"/>
          <w:numId w:val="0"/>
        </w:numPr>
        <w:ind w:firstLine="480" w:firstLineChars="200"/>
        <w:rPr>
          <w:lang w:val="en-US"/>
        </w:rPr>
      </w:pPr>
      <w:r>
        <w:rPr>
          <w:rFonts w:hint="eastAsia" w:cs="Arial"/>
          <w:snapToGrid w:val="0"/>
          <w:kern w:val="2"/>
          <w:sz w:val="24"/>
          <w:szCs w:val="21"/>
          <w:lang w:val="en-US" w:eastAsia="zh-CN" w:bidi="ar-SA"/>
        </w:rPr>
        <w:t>6</w:t>
      </w:r>
      <w:r>
        <w:rPr>
          <w:rFonts w:ascii="宋体" w:hAnsi="Arial" w:cs="Arial" w:eastAsiaTheme="minorEastAsia"/>
          <w:snapToGrid w:val="0"/>
          <w:kern w:val="2"/>
          <w:sz w:val="24"/>
          <w:szCs w:val="21"/>
          <w:lang w:val="en-US" w:eastAsia="zh-CN" w:bidi="ar-SA"/>
        </w:rPr>
        <w:t>.</w:t>
      </w:r>
      <w:r>
        <w:rPr>
          <w:rFonts w:hint="eastAsia"/>
          <w:color w:val="auto"/>
          <w:lang w:val="en-US" w:eastAsia="zh-CN"/>
        </w:rPr>
        <w:t>双方指定人员现场确认送货数量并由双方签字确认。</w:t>
      </w:r>
    </w:p>
    <w:p w14:paraId="21F618A7">
      <w:pPr>
        <w:pStyle w:val="8"/>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14:paraId="31FD7434">
      <w:pPr>
        <w:pStyle w:val="8"/>
        <w:numPr>
          <w:ilvl w:val="0"/>
          <w:numId w:val="0"/>
        </w:numPr>
        <w:ind w:firstLine="480" w:firstLineChars="200"/>
        <w:rPr>
          <w:rFonts w:hint="default" w:eastAsiaTheme="minorEastAsia"/>
          <w:color w:val="auto"/>
          <w:lang w:val="en-US" w:eastAsia="zh-CN"/>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highlight w:val="none"/>
          <w:lang w:val="en-US"/>
        </w:rPr>
        <w:t>数量要求，分</w:t>
      </w:r>
      <w:r>
        <w:rPr>
          <w:rFonts w:hint="eastAsia"/>
          <w:highlight w:val="none"/>
          <w:lang w:val="en-US" w:eastAsia="zh-CN"/>
        </w:rPr>
        <w:t>批次</w:t>
      </w:r>
      <w:r>
        <w:rPr>
          <w:rFonts w:hint="eastAsia"/>
          <w:highlight w:val="none"/>
          <w:lang w:val="en-US"/>
        </w:rPr>
        <w:t>供货，</w:t>
      </w:r>
      <w:r>
        <w:rPr>
          <w:rFonts w:hint="eastAsia"/>
          <w:highlight w:val="none"/>
          <w:lang w:val="en-US" w:eastAsia="zh-CN"/>
        </w:rPr>
        <w:t>供应商</w:t>
      </w:r>
      <w:r>
        <w:rPr>
          <w:rFonts w:hint="eastAsia"/>
          <w:highlight w:val="none"/>
          <w:lang w:val="en-US"/>
        </w:rPr>
        <w:t>负责在接到采购人电话或书面通知后</w:t>
      </w:r>
      <w:r>
        <w:rPr>
          <w:rFonts w:hint="eastAsia"/>
          <w:color w:val="auto"/>
          <w:highlight w:val="none"/>
          <w:lang w:val="en-US"/>
        </w:rPr>
        <w:t>在</w:t>
      </w:r>
      <w:r>
        <w:rPr>
          <w:rFonts w:hint="eastAsia"/>
          <w:color w:val="auto"/>
          <w:highlight w:val="none"/>
          <w:lang w:val="en-US" w:eastAsia="zh-CN"/>
        </w:rPr>
        <w:t>30天内</w:t>
      </w:r>
      <w:r>
        <w:rPr>
          <w:rFonts w:hint="eastAsia"/>
          <w:color w:val="auto"/>
          <w:highlight w:val="none"/>
          <w:lang w:val="en-US"/>
        </w:rPr>
        <w:t>完</w:t>
      </w:r>
      <w:r>
        <w:rPr>
          <w:rFonts w:hint="eastAsia"/>
          <w:highlight w:val="none"/>
          <w:lang w:val="en-US"/>
        </w:rPr>
        <w:t>成供货</w:t>
      </w:r>
      <w:r>
        <w:rPr>
          <w:rFonts w:hint="eastAsia"/>
          <w:color w:val="auto"/>
          <w:highlight w:val="none"/>
          <w:lang w:val="en-US"/>
        </w:rPr>
        <w:t>。</w:t>
      </w:r>
    </w:p>
    <w:p w14:paraId="5EE7A48B">
      <w:pPr>
        <w:pStyle w:val="8"/>
        <w:numPr>
          <w:ilvl w:val="0"/>
          <w:numId w:val="0"/>
        </w:numPr>
        <w:ind w:firstLine="480" w:firstLineChars="200"/>
        <w:rPr>
          <w:rFonts w:hint="eastAsia"/>
          <w:lang w:val="en-US"/>
        </w:rPr>
      </w:pPr>
      <w:r>
        <w:rPr>
          <w:rFonts w:ascii="宋体" w:hAnsi="Arial" w:cs="Arial" w:eastAsiaTheme="minorEastAsia"/>
          <w:snapToGrid w:val="0"/>
          <w:kern w:val="2"/>
          <w:sz w:val="24"/>
          <w:szCs w:val="21"/>
          <w:lang w:val="en-US" w:eastAsia="zh-CN" w:bidi="ar-SA"/>
        </w:rPr>
        <w:t>2.</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14:paraId="41F26AC5">
      <w:pPr>
        <w:pStyle w:val="8"/>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14:paraId="7B82DC21">
      <w:pPr>
        <w:pStyle w:val="16"/>
        <w:ind w:firstLine="480" w:firstLineChars="200"/>
        <w:rPr>
          <w:lang w:val="en-US"/>
        </w:rPr>
      </w:pPr>
      <w:r>
        <w:rPr>
          <w:rFonts w:hint="eastAsia"/>
          <w:lang w:val="en-US"/>
        </w:rPr>
        <w:t>以本询价采购文件中的合同条款为准。</w:t>
      </w:r>
    </w:p>
    <w:p w14:paraId="31E1F810">
      <w:pPr>
        <w:pStyle w:val="8"/>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14:paraId="64ED46AF">
      <w:pPr>
        <w:pStyle w:val="8"/>
        <w:ind w:firstLine="480" w:firstLineChars="200"/>
        <w:rPr>
          <w:rFonts w:hint="eastAsia" w:ascii="宋体"/>
          <w:lang w:val="en-US"/>
        </w:rPr>
      </w:pPr>
      <w:r>
        <w:rPr>
          <w:rFonts w:hint="eastAsia"/>
          <w:lang w:val="en-US"/>
        </w:rPr>
        <w:t>1.</w:t>
      </w:r>
      <w:r>
        <w:rPr>
          <w:rFonts w:hint="eastAsia"/>
          <w:lang w:val="en-US" w:eastAsia="zh-CN"/>
        </w:rPr>
        <w:t>供应商</w:t>
      </w:r>
      <w:r>
        <w:rPr>
          <w:rFonts w:hint="eastAsia"/>
          <w:lang w:val="en-US"/>
        </w:rPr>
        <w:t>必须满足采购人售后服务要</w:t>
      </w:r>
      <w:r>
        <w:rPr>
          <w:rFonts w:hint="eastAsia"/>
          <w:highlight w:val="none"/>
          <w:lang w:val="en-US"/>
        </w:rPr>
        <w:t>求。</w:t>
      </w:r>
      <w:r>
        <w:rPr>
          <w:rFonts w:hint="eastAsia"/>
          <w:highlight w:val="none"/>
          <w:lang w:val="en-US" w:eastAsia="zh-CN"/>
        </w:rPr>
        <w:t>若供应商提供的货物在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lang w:val="en-US"/>
        </w:rPr>
        <w:t>须在接到</w:t>
      </w:r>
      <w:r>
        <w:rPr>
          <w:rFonts w:hint="eastAsia" w:ascii="宋体"/>
          <w:lang w:val="en-US"/>
        </w:rPr>
        <w:t>采购人通知后必须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583F6CBE">
      <w:pPr>
        <w:pStyle w:val="8"/>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14:paraId="5EF29822">
      <w:pPr>
        <w:pStyle w:val="8"/>
        <w:ind w:firstLine="480" w:firstLineChars="200"/>
        <w:rPr>
          <w:rFonts w:hint="eastAsia" w:ascii="宋体"/>
          <w:lang w:val="en-US"/>
        </w:rPr>
      </w:pPr>
      <w:r>
        <w:rPr>
          <w:rFonts w:hint="eastAsia" w:ascii="宋体"/>
          <w:lang w:val="en-US"/>
        </w:rPr>
        <w:t>3.</w:t>
      </w:r>
      <w:r>
        <w:rPr>
          <w:rFonts w:hint="eastAsia"/>
          <w:color w:val="auto"/>
          <w:lang w:val="en-US" w:eastAsia="zh-CN"/>
        </w:rPr>
        <w:t>供应商</w:t>
      </w:r>
      <w:r>
        <w:rPr>
          <w:rFonts w:hint="eastAsia"/>
          <w:lang w:val="en-US" w:eastAsia="zh-CN"/>
        </w:rPr>
        <w:t>提供的货物</w:t>
      </w:r>
      <w:r>
        <w:rPr>
          <w:rFonts w:hint="eastAsia" w:ascii="宋体"/>
          <w:lang w:val="en-US"/>
        </w:rPr>
        <w:t>在使用过程中，因质量问题给他机械设备造成故障或货物损坏，由供应商承担采购人的一切损失，包括直接和间接损失。</w:t>
      </w:r>
    </w:p>
    <w:p w14:paraId="1CABA9E1">
      <w:pPr>
        <w:pStyle w:val="8"/>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62FC4149">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4471"/>
      <w:bookmarkEnd w:id="19"/>
      <w:bookmarkStart w:id="20" w:name="_Toc184312087"/>
      <w:bookmarkEnd w:id="20"/>
      <w:bookmarkStart w:id="21" w:name="_Toc184313257"/>
      <w:bookmarkEnd w:id="21"/>
      <w:bookmarkStart w:id="22" w:name="_Toc184308047"/>
      <w:bookmarkEnd w:id="22"/>
      <w:bookmarkStart w:id="23" w:name="_Toc184313279"/>
      <w:bookmarkEnd w:id="23"/>
      <w:bookmarkStart w:id="24" w:name="_Toc184308053"/>
      <w:bookmarkEnd w:id="24"/>
      <w:bookmarkStart w:id="25" w:name="_Toc184313304"/>
      <w:bookmarkEnd w:id="25"/>
      <w:bookmarkStart w:id="26" w:name="_Toc184308072"/>
      <w:bookmarkEnd w:id="26"/>
      <w:bookmarkStart w:id="27" w:name="_Toc184313261"/>
      <w:bookmarkEnd w:id="27"/>
      <w:bookmarkStart w:id="28" w:name="_Toc184310275"/>
      <w:bookmarkEnd w:id="28"/>
      <w:bookmarkStart w:id="29" w:name="_Toc184310337"/>
      <w:bookmarkEnd w:id="29"/>
      <w:bookmarkStart w:id="30" w:name="_Toc184312137"/>
      <w:bookmarkEnd w:id="30"/>
      <w:bookmarkStart w:id="31" w:name="_Toc184313265"/>
      <w:bookmarkEnd w:id="31"/>
      <w:bookmarkStart w:id="32" w:name="_Toc184312138"/>
      <w:bookmarkEnd w:id="32"/>
      <w:bookmarkStart w:id="33" w:name="_Toc184310296"/>
      <w:bookmarkEnd w:id="33"/>
      <w:bookmarkStart w:id="34" w:name="_Toc184314463"/>
      <w:bookmarkEnd w:id="34"/>
      <w:bookmarkStart w:id="35" w:name="_Toc184308045"/>
      <w:bookmarkEnd w:id="35"/>
      <w:bookmarkStart w:id="36" w:name="_Toc184312115"/>
      <w:bookmarkEnd w:id="36"/>
      <w:bookmarkStart w:id="37" w:name="_Toc184314478"/>
      <w:bookmarkEnd w:id="37"/>
      <w:bookmarkStart w:id="38" w:name="_Toc184310297"/>
      <w:bookmarkEnd w:id="38"/>
      <w:bookmarkStart w:id="39" w:name="_Toc184312122"/>
      <w:bookmarkEnd w:id="39"/>
      <w:bookmarkStart w:id="40" w:name="_Toc184312085"/>
      <w:bookmarkEnd w:id="40"/>
      <w:bookmarkStart w:id="41" w:name="_Toc184313262"/>
      <w:bookmarkEnd w:id="41"/>
      <w:bookmarkStart w:id="42" w:name="_Toc184313268"/>
      <w:bookmarkEnd w:id="42"/>
      <w:bookmarkStart w:id="43" w:name="_Toc184312108"/>
      <w:bookmarkEnd w:id="43"/>
      <w:bookmarkStart w:id="44" w:name="_Toc184314456"/>
      <w:bookmarkEnd w:id="44"/>
      <w:bookmarkStart w:id="45" w:name="_Toc184312110"/>
      <w:bookmarkEnd w:id="45"/>
      <w:bookmarkStart w:id="46" w:name="_Toc184313278"/>
      <w:bookmarkEnd w:id="46"/>
      <w:bookmarkStart w:id="47" w:name="_Toc184313247"/>
      <w:bookmarkEnd w:id="47"/>
      <w:bookmarkStart w:id="48" w:name="_Toc184310292"/>
      <w:bookmarkEnd w:id="48"/>
      <w:bookmarkStart w:id="49" w:name="_Toc184314474"/>
      <w:bookmarkEnd w:id="49"/>
      <w:bookmarkStart w:id="50" w:name="_Toc184314443"/>
      <w:bookmarkEnd w:id="50"/>
      <w:bookmarkStart w:id="51" w:name="_Toc184310276"/>
      <w:bookmarkEnd w:id="51"/>
      <w:bookmarkStart w:id="52" w:name="_Toc184310336"/>
      <w:bookmarkEnd w:id="52"/>
      <w:bookmarkStart w:id="53" w:name="_Toc184308050"/>
      <w:bookmarkEnd w:id="53"/>
      <w:bookmarkStart w:id="54" w:name="_Toc184314473"/>
      <w:bookmarkEnd w:id="54"/>
      <w:bookmarkStart w:id="55" w:name="_Toc184312104"/>
      <w:bookmarkEnd w:id="55"/>
      <w:bookmarkStart w:id="56" w:name="_Toc184308080"/>
      <w:bookmarkEnd w:id="56"/>
      <w:bookmarkStart w:id="57" w:name="_Toc184308059"/>
      <w:bookmarkEnd w:id="57"/>
      <w:bookmarkStart w:id="58" w:name="_Toc184312093"/>
      <w:bookmarkEnd w:id="58"/>
      <w:bookmarkStart w:id="59" w:name="_Toc184313255"/>
      <w:bookmarkEnd w:id="59"/>
      <w:bookmarkStart w:id="60" w:name="_Toc184313239"/>
      <w:bookmarkEnd w:id="60"/>
      <w:bookmarkStart w:id="61" w:name="_Toc184310293"/>
      <w:bookmarkEnd w:id="61"/>
      <w:bookmarkStart w:id="62" w:name="_Toc184313253"/>
      <w:bookmarkEnd w:id="62"/>
      <w:bookmarkStart w:id="63" w:name="_Toc184310300"/>
      <w:bookmarkEnd w:id="63"/>
      <w:bookmarkStart w:id="64" w:name="_Toc184308107"/>
      <w:bookmarkEnd w:id="64"/>
      <w:bookmarkStart w:id="65" w:name="_Toc184314426"/>
      <w:bookmarkEnd w:id="65"/>
      <w:bookmarkStart w:id="66" w:name="_Toc184312084"/>
      <w:bookmarkEnd w:id="66"/>
      <w:bookmarkStart w:id="67" w:name="_Toc184310316"/>
      <w:bookmarkEnd w:id="67"/>
      <w:bookmarkStart w:id="68" w:name="_Toc184312107"/>
      <w:bookmarkEnd w:id="68"/>
      <w:bookmarkStart w:id="69" w:name="_Toc184313273"/>
      <w:bookmarkEnd w:id="69"/>
      <w:bookmarkStart w:id="70" w:name="_Toc184308082"/>
      <w:bookmarkEnd w:id="70"/>
      <w:bookmarkStart w:id="71" w:name="_Toc184312117"/>
      <w:bookmarkEnd w:id="71"/>
      <w:bookmarkStart w:id="72" w:name="_Toc184313301"/>
      <w:bookmarkEnd w:id="72"/>
      <w:bookmarkStart w:id="73" w:name="_Toc184310330"/>
      <w:bookmarkEnd w:id="73"/>
      <w:bookmarkStart w:id="74" w:name="_Toc184308056"/>
      <w:bookmarkEnd w:id="74"/>
      <w:bookmarkStart w:id="75" w:name="_Toc184314421"/>
      <w:bookmarkEnd w:id="75"/>
      <w:bookmarkStart w:id="76" w:name="_Toc184312079"/>
      <w:bookmarkEnd w:id="76"/>
      <w:bookmarkStart w:id="77" w:name="_Toc184313281"/>
      <w:bookmarkEnd w:id="77"/>
      <w:bookmarkStart w:id="78" w:name="_Toc184310315"/>
      <w:bookmarkEnd w:id="78"/>
      <w:bookmarkStart w:id="79" w:name="_Toc184313242"/>
      <w:bookmarkEnd w:id="79"/>
      <w:bookmarkStart w:id="80" w:name="_Toc184308051"/>
      <w:bookmarkEnd w:id="80"/>
      <w:bookmarkStart w:id="81" w:name="_Toc184313260"/>
      <w:bookmarkEnd w:id="81"/>
      <w:bookmarkStart w:id="82" w:name="_Toc184308068"/>
      <w:bookmarkEnd w:id="82"/>
      <w:bookmarkStart w:id="83" w:name="_Toc184313269"/>
      <w:bookmarkEnd w:id="83"/>
      <w:bookmarkStart w:id="84" w:name="_Toc184312101"/>
      <w:bookmarkEnd w:id="84"/>
      <w:bookmarkStart w:id="85" w:name="_Toc184312129"/>
      <w:bookmarkEnd w:id="85"/>
      <w:bookmarkStart w:id="86" w:name="_Toc184310309"/>
      <w:bookmarkEnd w:id="86"/>
      <w:bookmarkStart w:id="87" w:name="_Toc184310311"/>
      <w:bookmarkEnd w:id="87"/>
      <w:bookmarkStart w:id="88" w:name="_Toc184308104"/>
      <w:bookmarkEnd w:id="88"/>
      <w:bookmarkStart w:id="89" w:name="_Toc184310332"/>
      <w:bookmarkEnd w:id="89"/>
      <w:bookmarkStart w:id="90" w:name="_Toc184314422"/>
      <w:bookmarkEnd w:id="90"/>
      <w:bookmarkStart w:id="91" w:name="_Toc184308055"/>
      <w:bookmarkEnd w:id="91"/>
      <w:bookmarkStart w:id="92" w:name="_Toc184310304"/>
      <w:bookmarkEnd w:id="92"/>
      <w:bookmarkStart w:id="93" w:name="_Toc184314410"/>
      <w:bookmarkEnd w:id="93"/>
      <w:bookmarkStart w:id="94" w:name="_Toc184312073"/>
      <w:bookmarkEnd w:id="94"/>
      <w:bookmarkStart w:id="95" w:name="_Toc184312109"/>
      <w:bookmarkEnd w:id="95"/>
      <w:bookmarkStart w:id="96" w:name="_Toc184310327"/>
      <w:bookmarkEnd w:id="96"/>
      <w:bookmarkStart w:id="97" w:name="_Toc184310322"/>
      <w:bookmarkEnd w:id="97"/>
      <w:bookmarkStart w:id="98" w:name="_Toc184313238"/>
      <w:bookmarkEnd w:id="98"/>
      <w:bookmarkStart w:id="99" w:name="_Toc184313258"/>
      <w:bookmarkEnd w:id="99"/>
      <w:bookmarkStart w:id="100" w:name="_Toc184310272"/>
      <w:bookmarkEnd w:id="100"/>
      <w:bookmarkStart w:id="101" w:name="_Toc184312127"/>
      <w:bookmarkEnd w:id="101"/>
      <w:bookmarkStart w:id="102" w:name="_Toc184314457"/>
      <w:bookmarkEnd w:id="102"/>
      <w:bookmarkStart w:id="103" w:name="_Toc184308046"/>
      <w:bookmarkEnd w:id="103"/>
      <w:bookmarkStart w:id="104" w:name="_Toc184312114"/>
      <w:bookmarkEnd w:id="104"/>
      <w:bookmarkStart w:id="105" w:name="_Toc184308048"/>
      <w:bookmarkEnd w:id="105"/>
      <w:bookmarkStart w:id="106" w:name="_Toc184308058"/>
      <w:bookmarkEnd w:id="106"/>
      <w:bookmarkStart w:id="107" w:name="_Toc184313280"/>
      <w:bookmarkEnd w:id="107"/>
      <w:bookmarkStart w:id="108" w:name="_Toc184312102"/>
      <w:bookmarkEnd w:id="108"/>
      <w:bookmarkStart w:id="109" w:name="_Toc184313305"/>
      <w:bookmarkEnd w:id="109"/>
      <w:bookmarkStart w:id="110" w:name="_Toc184314419"/>
      <w:bookmarkEnd w:id="110"/>
      <w:bookmarkStart w:id="111" w:name="_Toc184312125"/>
      <w:bookmarkEnd w:id="111"/>
      <w:bookmarkStart w:id="112" w:name="_Toc184308091"/>
      <w:bookmarkEnd w:id="112"/>
      <w:bookmarkStart w:id="113" w:name="_Toc184314418"/>
      <w:bookmarkEnd w:id="113"/>
      <w:bookmarkStart w:id="114" w:name="_Toc184313290"/>
      <w:bookmarkEnd w:id="114"/>
      <w:bookmarkStart w:id="115" w:name="_Toc184310310"/>
      <w:bookmarkEnd w:id="115"/>
      <w:bookmarkStart w:id="116" w:name="_Toc184312099"/>
      <w:bookmarkEnd w:id="116"/>
      <w:bookmarkStart w:id="117" w:name="_Toc184312090"/>
      <w:bookmarkEnd w:id="117"/>
      <w:bookmarkStart w:id="118" w:name="_Toc184310325"/>
      <w:bookmarkEnd w:id="118"/>
      <w:bookmarkStart w:id="119" w:name="_Toc184310288"/>
      <w:bookmarkEnd w:id="119"/>
      <w:bookmarkStart w:id="120" w:name="_Toc184314430"/>
      <w:bookmarkEnd w:id="120"/>
      <w:bookmarkStart w:id="121" w:name="_Toc184312128"/>
      <w:bookmarkEnd w:id="121"/>
      <w:bookmarkStart w:id="122" w:name="_Toc184312113"/>
      <w:bookmarkEnd w:id="122"/>
      <w:bookmarkStart w:id="123" w:name="_Toc184310284"/>
      <w:bookmarkEnd w:id="123"/>
      <w:bookmarkStart w:id="124" w:name="_Toc184312095"/>
      <w:bookmarkEnd w:id="124"/>
      <w:bookmarkStart w:id="125" w:name="_Toc184314441"/>
      <w:bookmarkEnd w:id="125"/>
      <w:bookmarkStart w:id="126" w:name="_Toc184312139"/>
      <w:bookmarkEnd w:id="126"/>
      <w:bookmarkStart w:id="127" w:name="_Toc184312072"/>
      <w:bookmarkEnd w:id="127"/>
      <w:bookmarkStart w:id="128" w:name="_Toc184308074"/>
      <w:bookmarkEnd w:id="128"/>
      <w:bookmarkStart w:id="129" w:name="_Toc184312089"/>
      <w:bookmarkEnd w:id="129"/>
      <w:bookmarkStart w:id="130" w:name="_Toc184314470"/>
      <w:bookmarkEnd w:id="130"/>
      <w:bookmarkStart w:id="131" w:name="_Toc184314448"/>
      <w:bookmarkEnd w:id="131"/>
      <w:bookmarkStart w:id="132" w:name="_Toc184310314"/>
      <w:bookmarkEnd w:id="132"/>
      <w:bookmarkStart w:id="133" w:name="_Toc184308092"/>
      <w:bookmarkEnd w:id="133"/>
      <w:bookmarkStart w:id="134" w:name="_Toc184308076"/>
      <w:bookmarkEnd w:id="134"/>
      <w:bookmarkStart w:id="135" w:name="_Toc184310334"/>
      <w:bookmarkEnd w:id="135"/>
      <w:bookmarkStart w:id="136" w:name="_Toc184310301"/>
      <w:bookmarkEnd w:id="136"/>
      <w:bookmarkStart w:id="137" w:name="_Toc184308089"/>
      <w:bookmarkEnd w:id="137"/>
      <w:bookmarkStart w:id="138" w:name="_Toc184313310"/>
      <w:bookmarkEnd w:id="138"/>
      <w:bookmarkStart w:id="139" w:name="_Toc184313240"/>
      <w:bookmarkEnd w:id="139"/>
      <w:bookmarkStart w:id="140" w:name="_Toc184314437"/>
      <w:bookmarkEnd w:id="140"/>
      <w:bookmarkStart w:id="141" w:name="_Toc184310335"/>
      <w:bookmarkEnd w:id="141"/>
      <w:bookmarkStart w:id="142" w:name="_Toc184313292"/>
      <w:bookmarkEnd w:id="142"/>
      <w:bookmarkStart w:id="143" w:name="_Toc184313306"/>
      <w:bookmarkEnd w:id="143"/>
      <w:bookmarkStart w:id="144" w:name="_Toc184310282"/>
      <w:bookmarkEnd w:id="144"/>
      <w:bookmarkStart w:id="145" w:name="_Toc184312130"/>
      <w:bookmarkEnd w:id="145"/>
      <w:bookmarkStart w:id="146" w:name="_Toc184312074"/>
      <w:bookmarkEnd w:id="146"/>
      <w:bookmarkStart w:id="147" w:name="_Toc184312103"/>
      <w:bookmarkEnd w:id="147"/>
      <w:bookmarkStart w:id="148" w:name="_Toc184314479"/>
      <w:bookmarkEnd w:id="148"/>
      <w:bookmarkStart w:id="149" w:name="_Toc184313307"/>
      <w:bookmarkEnd w:id="149"/>
      <w:bookmarkStart w:id="150" w:name="_Toc184313275"/>
      <w:bookmarkEnd w:id="150"/>
      <w:bookmarkStart w:id="151" w:name="_Toc184313289"/>
      <w:bookmarkEnd w:id="151"/>
      <w:bookmarkStart w:id="152" w:name="_Toc184310278"/>
      <w:bookmarkEnd w:id="152"/>
      <w:bookmarkStart w:id="153" w:name="_Toc184310277"/>
      <w:bookmarkEnd w:id="153"/>
      <w:bookmarkStart w:id="154" w:name="_Toc184314472"/>
      <w:bookmarkEnd w:id="154"/>
      <w:bookmarkStart w:id="155" w:name="_Toc184308087"/>
      <w:bookmarkEnd w:id="155"/>
      <w:bookmarkStart w:id="156" w:name="_Toc184308106"/>
      <w:bookmarkEnd w:id="156"/>
      <w:bookmarkStart w:id="157" w:name="_Toc184313274"/>
      <w:bookmarkEnd w:id="157"/>
      <w:bookmarkStart w:id="158" w:name="_Toc184312069"/>
      <w:bookmarkEnd w:id="158"/>
      <w:bookmarkStart w:id="159" w:name="_Toc184313263"/>
      <w:bookmarkEnd w:id="159"/>
      <w:bookmarkStart w:id="160" w:name="_Toc184313298"/>
      <w:bookmarkEnd w:id="160"/>
      <w:bookmarkStart w:id="161" w:name="_Toc184314414"/>
      <w:bookmarkEnd w:id="161"/>
      <w:bookmarkStart w:id="162" w:name="_Toc184314477"/>
      <w:bookmarkEnd w:id="162"/>
      <w:bookmarkStart w:id="163" w:name="_Toc184314415"/>
      <w:bookmarkEnd w:id="163"/>
      <w:bookmarkStart w:id="164" w:name="_Toc184313256"/>
      <w:bookmarkEnd w:id="164"/>
      <w:bookmarkStart w:id="165" w:name="_Toc184314420"/>
      <w:bookmarkEnd w:id="165"/>
      <w:bookmarkStart w:id="166" w:name="_Toc184314453"/>
      <w:bookmarkEnd w:id="166"/>
      <w:bookmarkStart w:id="167" w:name="_Toc184310291"/>
      <w:bookmarkEnd w:id="167"/>
      <w:bookmarkStart w:id="168" w:name="_Toc184313244"/>
      <w:bookmarkEnd w:id="168"/>
      <w:bookmarkStart w:id="169" w:name="_Toc184314423"/>
      <w:bookmarkEnd w:id="169"/>
      <w:bookmarkStart w:id="170" w:name="_Toc184313303"/>
      <w:bookmarkEnd w:id="170"/>
      <w:bookmarkStart w:id="171" w:name="_Toc184312096"/>
      <w:bookmarkEnd w:id="171"/>
      <w:bookmarkStart w:id="172" w:name="_Toc184308049"/>
      <w:bookmarkEnd w:id="172"/>
      <w:bookmarkStart w:id="173" w:name="_Toc184314467"/>
      <w:bookmarkEnd w:id="173"/>
      <w:bookmarkStart w:id="174" w:name="_Toc184310313"/>
      <w:bookmarkEnd w:id="174"/>
      <w:bookmarkStart w:id="175" w:name="_Toc184313309"/>
      <w:bookmarkEnd w:id="175"/>
      <w:bookmarkStart w:id="176" w:name="_Toc184314454"/>
      <w:bookmarkEnd w:id="176"/>
      <w:bookmarkStart w:id="177" w:name="_Toc184310290"/>
      <w:bookmarkEnd w:id="177"/>
      <w:bookmarkStart w:id="178" w:name="_Toc184308037"/>
      <w:bookmarkEnd w:id="178"/>
      <w:bookmarkStart w:id="179" w:name="_Toc184310323"/>
      <w:bookmarkEnd w:id="179"/>
      <w:bookmarkStart w:id="180" w:name="_Toc184314450"/>
      <w:bookmarkEnd w:id="180"/>
      <w:bookmarkStart w:id="181" w:name="_Toc184313283"/>
      <w:bookmarkEnd w:id="181"/>
      <w:bookmarkStart w:id="182" w:name="_Toc184313300"/>
      <w:bookmarkEnd w:id="182"/>
      <w:bookmarkStart w:id="183" w:name="_Toc184308064"/>
      <w:bookmarkEnd w:id="183"/>
      <w:bookmarkStart w:id="184" w:name="_Toc184314435"/>
      <w:bookmarkEnd w:id="184"/>
      <w:bookmarkStart w:id="185" w:name="_Toc184310273"/>
      <w:bookmarkEnd w:id="185"/>
      <w:bookmarkStart w:id="186" w:name="_Toc184312080"/>
      <w:bookmarkEnd w:id="186"/>
      <w:bookmarkStart w:id="187" w:name="_Toc184313302"/>
      <w:bookmarkEnd w:id="187"/>
      <w:bookmarkStart w:id="188" w:name="_Toc184312106"/>
      <w:bookmarkEnd w:id="188"/>
      <w:bookmarkStart w:id="189" w:name="_Toc184310306"/>
      <w:bookmarkEnd w:id="189"/>
      <w:bookmarkStart w:id="190" w:name="_Toc184308084"/>
      <w:bookmarkEnd w:id="190"/>
      <w:bookmarkStart w:id="191" w:name="_Toc184308054"/>
      <w:bookmarkEnd w:id="191"/>
      <w:bookmarkStart w:id="192" w:name="_Toc184314469"/>
      <w:bookmarkEnd w:id="192"/>
      <w:bookmarkStart w:id="193" w:name="_Toc184313286"/>
      <w:bookmarkEnd w:id="193"/>
      <w:bookmarkStart w:id="194" w:name="_Toc184310333"/>
      <w:bookmarkEnd w:id="194"/>
      <w:bookmarkStart w:id="195" w:name="_Toc184310342"/>
      <w:bookmarkEnd w:id="195"/>
      <w:bookmarkStart w:id="196" w:name="_Toc184308073"/>
      <w:bookmarkEnd w:id="196"/>
      <w:bookmarkStart w:id="197" w:name="_Toc184308095"/>
      <w:bookmarkEnd w:id="197"/>
      <w:bookmarkStart w:id="198" w:name="_Toc184314455"/>
      <w:bookmarkEnd w:id="198"/>
      <w:bookmarkStart w:id="199" w:name="_Toc184308061"/>
      <w:bookmarkEnd w:id="199"/>
      <w:bookmarkStart w:id="200" w:name="_Toc184310326"/>
      <w:bookmarkEnd w:id="200"/>
      <w:bookmarkStart w:id="201" w:name="_Toc184308094"/>
      <w:bookmarkEnd w:id="201"/>
      <w:bookmarkStart w:id="202" w:name="_Toc184314482"/>
      <w:bookmarkEnd w:id="202"/>
      <w:bookmarkStart w:id="203" w:name="_Toc184314413"/>
      <w:bookmarkEnd w:id="203"/>
      <w:bookmarkStart w:id="204" w:name="_Toc184314466"/>
      <w:bookmarkEnd w:id="204"/>
      <w:bookmarkStart w:id="205" w:name="_Toc184312111"/>
      <w:bookmarkEnd w:id="205"/>
      <w:bookmarkStart w:id="206" w:name="_Toc184312116"/>
      <w:bookmarkEnd w:id="206"/>
      <w:bookmarkStart w:id="207" w:name="_Toc184308062"/>
      <w:bookmarkEnd w:id="207"/>
      <w:bookmarkStart w:id="208" w:name="_Toc184313254"/>
      <w:bookmarkEnd w:id="208"/>
      <w:bookmarkStart w:id="209" w:name="_Toc184313288"/>
      <w:bookmarkEnd w:id="209"/>
      <w:bookmarkStart w:id="210" w:name="_Toc184312078"/>
      <w:bookmarkEnd w:id="210"/>
      <w:bookmarkStart w:id="211" w:name="_Toc184313248"/>
      <w:bookmarkEnd w:id="211"/>
      <w:bookmarkStart w:id="212" w:name="_Toc184313276"/>
      <w:bookmarkEnd w:id="212"/>
      <w:bookmarkStart w:id="213" w:name="_Toc184308096"/>
      <w:bookmarkEnd w:id="213"/>
      <w:bookmarkStart w:id="214" w:name="_Toc184312134"/>
      <w:bookmarkEnd w:id="214"/>
      <w:bookmarkStart w:id="215" w:name="_Toc184314411"/>
      <w:bookmarkEnd w:id="215"/>
      <w:bookmarkStart w:id="216" w:name="_Toc184314433"/>
      <w:bookmarkEnd w:id="216"/>
      <w:bookmarkStart w:id="217" w:name="_Toc184313295"/>
      <w:bookmarkEnd w:id="217"/>
      <w:bookmarkStart w:id="218" w:name="_Toc184313241"/>
      <w:bookmarkEnd w:id="218"/>
      <w:bookmarkStart w:id="219" w:name="_Toc184310279"/>
      <w:bookmarkEnd w:id="219"/>
      <w:bookmarkStart w:id="220" w:name="_Toc184313249"/>
      <w:bookmarkEnd w:id="220"/>
      <w:bookmarkStart w:id="221" w:name="_Toc184308090"/>
      <w:bookmarkEnd w:id="221"/>
      <w:bookmarkStart w:id="222" w:name="_Toc184308101"/>
      <w:bookmarkEnd w:id="222"/>
      <w:bookmarkStart w:id="223" w:name="_Toc184312082"/>
      <w:bookmarkEnd w:id="223"/>
      <w:bookmarkStart w:id="224" w:name="_Toc184314460"/>
      <w:bookmarkEnd w:id="224"/>
      <w:bookmarkStart w:id="225" w:name="_Toc184312076"/>
      <w:bookmarkEnd w:id="225"/>
      <w:bookmarkStart w:id="226" w:name="_Toc184312098"/>
      <w:bookmarkEnd w:id="226"/>
      <w:bookmarkStart w:id="227" w:name="_Toc184312132"/>
      <w:bookmarkEnd w:id="227"/>
      <w:bookmarkStart w:id="228" w:name="_Toc184308044"/>
      <w:bookmarkEnd w:id="228"/>
      <w:bookmarkStart w:id="229" w:name="_Toc184310341"/>
      <w:bookmarkEnd w:id="229"/>
      <w:bookmarkStart w:id="230" w:name="_Toc184313285"/>
      <w:bookmarkEnd w:id="230"/>
      <w:bookmarkStart w:id="231" w:name="_Toc184313251"/>
      <w:bookmarkEnd w:id="231"/>
      <w:bookmarkStart w:id="232" w:name="_Toc184314481"/>
      <w:bookmarkEnd w:id="232"/>
      <w:bookmarkStart w:id="233" w:name="_Toc184314449"/>
      <w:bookmarkEnd w:id="233"/>
      <w:bookmarkStart w:id="234" w:name="_Toc184308065"/>
      <w:bookmarkEnd w:id="234"/>
      <w:bookmarkStart w:id="235" w:name="_Toc184314480"/>
      <w:bookmarkEnd w:id="235"/>
      <w:bookmarkStart w:id="236" w:name="_Toc184313297"/>
      <w:bookmarkEnd w:id="236"/>
      <w:bookmarkStart w:id="237" w:name="_Toc184310295"/>
      <w:bookmarkEnd w:id="237"/>
      <w:bookmarkStart w:id="238" w:name="_Toc184308043"/>
      <w:bookmarkEnd w:id="238"/>
      <w:bookmarkStart w:id="239" w:name="_Toc184310329"/>
      <w:bookmarkEnd w:id="239"/>
      <w:bookmarkStart w:id="240" w:name="_Toc184308093"/>
      <w:bookmarkEnd w:id="240"/>
      <w:bookmarkStart w:id="241" w:name="_Toc184314436"/>
      <w:bookmarkEnd w:id="241"/>
      <w:bookmarkStart w:id="242" w:name="_Toc184313308"/>
      <w:bookmarkEnd w:id="242"/>
      <w:bookmarkStart w:id="243" w:name="_Toc184312118"/>
      <w:bookmarkEnd w:id="243"/>
      <w:bookmarkStart w:id="244" w:name="_Toc184308040"/>
      <w:bookmarkEnd w:id="244"/>
      <w:bookmarkStart w:id="245" w:name="_Toc184313291"/>
      <w:bookmarkEnd w:id="245"/>
      <w:bookmarkStart w:id="246" w:name="_Toc184308088"/>
      <w:bookmarkEnd w:id="246"/>
      <w:bookmarkStart w:id="247" w:name="_Toc184313245"/>
      <w:bookmarkEnd w:id="247"/>
      <w:bookmarkStart w:id="248" w:name="_Toc184310287"/>
      <w:bookmarkEnd w:id="248"/>
      <w:bookmarkStart w:id="249" w:name="_Toc184313287"/>
      <w:bookmarkEnd w:id="249"/>
      <w:bookmarkStart w:id="250" w:name="_Toc184310286"/>
      <w:bookmarkEnd w:id="250"/>
      <w:bookmarkStart w:id="251" w:name="_Toc184312100"/>
      <w:bookmarkEnd w:id="251"/>
      <w:bookmarkStart w:id="252" w:name="_Toc184313243"/>
      <w:bookmarkEnd w:id="252"/>
      <w:bookmarkStart w:id="253" w:name="_Toc184308078"/>
      <w:bookmarkEnd w:id="253"/>
      <w:bookmarkStart w:id="254" w:name="_Toc184313266"/>
      <w:bookmarkEnd w:id="254"/>
      <w:bookmarkStart w:id="255" w:name="_Toc184310320"/>
      <w:bookmarkEnd w:id="255"/>
      <w:bookmarkStart w:id="256" w:name="_Toc184314431"/>
      <w:bookmarkEnd w:id="256"/>
      <w:bookmarkStart w:id="257" w:name="_Toc184310294"/>
      <w:bookmarkEnd w:id="257"/>
      <w:bookmarkStart w:id="258" w:name="_Toc184313284"/>
      <w:bookmarkEnd w:id="258"/>
      <w:bookmarkStart w:id="259" w:name="_Toc184310274"/>
      <w:bookmarkEnd w:id="259"/>
      <w:bookmarkStart w:id="260" w:name="_Toc184308099"/>
      <w:bookmarkEnd w:id="260"/>
      <w:bookmarkStart w:id="261" w:name="_Toc184308057"/>
      <w:bookmarkEnd w:id="261"/>
      <w:bookmarkStart w:id="262" w:name="_Toc184308097"/>
      <w:bookmarkEnd w:id="262"/>
      <w:bookmarkStart w:id="263" w:name="_Toc184314439"/>
      <w:bookmarkEnd w:id="263"/>
      <w:bookmarkStart w:id="264" w:name="_Toc184308060"/>
      <w:bookmarkEnd w:id="264"/>
      <w:bookmarkStart w:id="265" w:name="_Toc184314425"/>
      <w:bookmarkEnd w:id="265"/>
      <w:bookmarkStart w:id="266" w:name="_Toc184310302"/>
      <w:bookmarkEnd w:id="266"/>
      <w:bookmarkStart w:id="267" w:name="_Toc184308079"/>
      <w:bookmarkEnd w:id="267"/>
      <w:bookmarkStart w:id="268" w:name="_Toc184313250"/>
      <w:bookmarkEnd w:id="268"/>
      <w:bookmarkStart w:id="269" w:name="_Toc184314445"/>
      <w:bookmarkEnd w:id="269"/>
      <w:bookmarkStart w:id="270" w:name="_Toc184313259"/>
      <w:bookmarkEnd w:id="270"/>
      <w:bookmarkStart w:id="271" w:name="_Toc184310343"/>
      <w:bookmarkEnd w:id="271"/>
      <w:bookmarkStart w:id="272" w:name="_Toc184312077"/>
      <w:bookmarkEnd w:id="272"/>
      <w:bookmarkStart w:id="273" w:name="_Toc184314468"/>
      <w:bookmarkEnd w:id="273"/>
      <w:bookmarkStart w:id="274" w:name="_Toc184312123"/>
      <w:bookmarkEnd w:id="274"/>
      <w:bookmarkStart w:id="275" w:name="_Toc184310312"/>
      <w:bookmarkEnd w:id="275"/>
      <w:bookmarkStart w:id="276" w:name="_Toc184313252"/>
      <w:bookmarkEnd w:id="276"/>
      <w:bookmarkStart w:id="277" w:name="_Toc184308036"/>
      <w:bookmarkEnd w:id="277"/>
      <w:bookmarkStart w:id="278" w:name="_Toc184308052"/>
      <w:bookmarkEnd w:id="278"/>
      <w:bookmarkStart w:id="279" w:name="_Toc184308066"/>
      <w:bookmarkEnd w:id="279"/>
      <w:bookmarkStart w:id="280" w:name="_Toc184312120"/>
      <w:bookmarkEnd w:id="280"/>
      <w:bookmarkStart w:id="281" w:name="_Toc184314416"/>
      <w:bookmarkEnd w:id="281"/>
      <w:bookmarkStart w:id="282" w:name="_Toc184313267"/>
      <w:bookmarkEnd w:id="282"/>
      <w:bookmarkStart w:id="283" w:name="_Toc184310324"/>
      <w:bookmarkEnd w:id="283"/>
      <w:bookmarkStart w:id="284" w:name="_Toc184308067"/>
      <w:bookmarkEnd w:id="284"/>
      <w:bookmarkStart w:id="285" w:name="_Toc184312088"/>
      <w:bookmarkEnd w:id="285"/>
      <w:bookmarkStart w:id="286" w:name="_Toc184308077"/>
      <w:bookmarkEnd w:id="286"/>
      <w:bookmarkStart w:id="287" w:name="_Toc184314428"/>
      <w:bookmarkEnd w:id="287"/>
      <w:bookmarkStart w:id="288" w:name="_Toc184314429"/>
      <w:bookmarkEnd w:id="288"/>
      <w:bookmarkStart w:id="289" w:name="_Toc184314424"/>
      <w:bookmarkEnd w:id="289"/>
      <w:bookmarkStart w:id="290" w:name="_Toc184308086"/>
      <w:bookmarkEnd w:id="290"/>
      <w:bookmarkStart w:id="291" w:name="_Toc184310339"/>
      <w:bookmarkEnd w:id="291"/>
      <w:bookmarkStart w:id="292" w:name="_Toc184313294"/>
      <w:bookmarkEnd w:id="292"/>
      <w:bookmarkStart w:id="293" w:name="_Toc184312070"/>
      <w:bookmarkEnd w:id="293"/>
      <w:bookmarkStart w:id="294" w:name="_Toc184310303"/>
      <w:bookmarkEnd w:id="294"/>
      <w:bookmarkStart w:id="295" w:name="_Toc184312068"/>
      <w:bookmarkEnd w:id="295"/>
      <w:bookmarkStart w:id="296" w:name="_Toc184314459"/>
      <w:bookmarkEnd w:id="296"/>
      <w:bookmarkStart w:id="297" w:name="_Toc184314461"/>
      <w:bookmarkEnd w:id="297"/>
      <w:bookmarkStart w:id="298" w:name="_Toc184314465"/>
      <w:bookmarkEnd w:id="298"/>
      <w:bookmarkStart w:id="299" w:name="_Toc184312091"/>
      <w:bookmarkEnd w:id="299"/>
      <w:bookmarkStart w:id="300" w:name="_Toc184310328"/>
      <w:bookmarkEnd w:id="300"/>
      <w:bookmarkStart w:id="301" w:name="_Toc184314451"/>
      <w:bookmarkEnd w:id="301"/>
      <w:bookmarkStart w:id="302" w:name="_Toc184314444"/>
      <w:bookmarkEnd w:id="302"/>
      <w:bookmarkStart w:id="303" w:name="_Toc184308039"/>
      <w:bookmarkEnd w:id="303"/>
      <w:bookmarkStart w:id="304" w:name="_Toc184308083"/>
      <w:bookmarkEnd w:id="304"/>
      <w:bookmarkStart w:id="305" w:name="_Toc184312121"/>
      <w:bookmarkEnd w:id="305"/>
      <w:bookmarkStart w:id="306" w:name="_Toc184314446"/>
      <w:bookmarkEnd w:id="306"/>
      <w:bookmarkStart w:id="307" w:name="_Toc184314442"/>
      <w:bookmarkEnd w:id="307"/>
      <w:bookmarkStart w:id="308" w:name="_Toc184312136"/>
      <w:bookmarkEnd w:id="308"/>
      <w:bookmarkStart w:id="309" w:name="_Toc184312119"/>
      <w:bookmarkEnd w:id="309"/>
      <w:bookmarkStart w:id="310" w:name="_Toc184313270"/>
      <w:bookmarkEnd w:id="310"/>
      <w:bookmarkStart w:id="311" w:name="_Toc184308108"/>
      <w:bookmarkEnd w:id="311"/>
      <w:bookmarkStart w:id="312" w:name="_Toc184314417"/>
      <w:bookmarkEnd w:id="312"/>
      <w:bookmarkStart w:id="313" w:name="_Toc184314462"/>
      <w:bookmarkEnd w:id="313"/>
      <w:bookmarkStart w:id="314" w:name="_Toc184314432"/>
      <w:bookmarkEnd w:id="314"/>
      <w:bookmarkStart w:id="315" w:name="_Toc184314434"/>
      <w:bookmarkEnd w:id="315"/>
      <w:bookmarkStart w:id="316" w:name="_Toc184312126"/>
      <w:bookmarkEnd w:id="316"/>
      <w:bookmarkStart w:id="317" w:name="_Toc184312135"/>
      <w:bookmarkEnd w:id="317"/>
      <w:bookmarkStart w:id="318" w:name="_Toc184310308"/>
      <w:bookmarkEnd w:id="318"/>
      <w:bookmarkStart w:id="319" w:name="_Toc184308081"/>
      <w:bookmarkEnd w:id="319"/>
      <w:bookmarkStart w:id="320" w:name="_Toc184312067"/>
      <w:bookmarkEnd w:id="320"/>
      <w:bookmarkStart w:id="321" w:name="_Toc184313271"/>
      <w:bookmarkEnd w:id="321"/>
      <w:bookmarkStart w:id="322" w:name="_Toc184313272"/>
      <w:bookmarkEnd w:id="322"/>
      <w:bookmarkStart w:id="323" w:name="_Toc184308105"/>
      <w:bookmarkEnd w:id="323"/>
      <w:bookmarkStart w:id="324" w:name="_Toc184312071"/>
      <w:bookmarkEnd w:id="324"/>
      <w:bookmarkStart w:id="325" w:name="_Toc184313293"/>
      <w:bookmarkEnd w:id="325"/>
      <w:bookmarkStart w:id="326" w:name="_Toc184313282"/>
      <w:bookmarkEnd w:id="326"/>
      <w:bookmarkStart w:id="327" w:name="_Toc184310307"/>
      <w:bookmarkEnd w:id="327"/>
      <w:bookmarkStart w:id="328" w:name="_Toc184310281"/>
      <w:bookmarkEnd w:id="328"/>
      <w:bookmarkStart w:id="329" w:name="_Toc184314412"/>
      <w:bookmarkEnd w:id="329"/>
      <w:bookmarkStart w:id="330" w:name="_Toc184308071"/>
      <w:bookmarkEnd w:id="330"/>
      <w:bookmarkStart w:id="331" w:name="_Toc184308102"/>
      <w:bookmarkEnd w:id="331"/>
      <w:bookmarkStart w:id="332" w:name="_Toc184312097"/>
      <w:bookmarkEnd w:id="332"/>
      <w:bookmarkStart w:id="333" w:name="_Toc184314427"/>
      <w:bookmarkEnd w:id="333"/>
      <w:bookmarkStart w:id="334" w:name="_Toc184312081"/>
      <w:bookmarkEnd w:id="334"/>
      <w:bookmarkStart w:id="335" w:name="_Toc184310285"/>
      <w:bookmarkEnd w:id="335"/>
      <w:bookmarkStart w:id="336" w:name="_Toc184314447"/>
      <w:bookmarkEnd w:id="336"/>
      <w:bookmarkStart w:id="337" w:name="_Toc184310283"/>
      <w:bookmarkEnd w:id="337"/>
      <w:bookmarkStart w:id="338" w:name="_Toc184313264"/>
      <w:bookmarkEnd w:id="338"/>
      <w:bookmarkStart w:id="339" w:name="_Toc184312094"/>
      <w:bookmarkEnd w:id="339"/>
      <w:bookmarkStart w:id="340" w:name="_Toc184313296"/>
      <w:bookmarkEnd w:id="340"/>
      <w:bookmarkStart w:id="341" w:name="_Toc184312075"/>
      <w:bookmarkEnd w:id="341"/>
      <w:bookmarkStart w:id="342" w:name="_Toc184312083"/>
      <w:bookmarkEnd w:id="342"/>
      <w:bookmarkStart w:id="343" w:name="_Toc184310280"/>
      <w:bookmarkEnd w:id="343"/>
      <w:bookmarkStart w:id="344" w:name="_Toc184312133"/>
      <w:bookmarkEnd w:id="344"/>
      <w:bookmarkStart w:id="345" w:name="_Toc184310318"/>
      <w:bookmarkEnd w:id="345"/>
      <w:bookmarkStart w:id="346" w:name="_Toc184310338"/>
      <w:bookmarkEnd w:id="346"/>
      <w:bookmarkStart w:id="347" w:name="_Toc184308041"/>
      <w:bookmarkEnd w:id="347"/>
      <w:bookmarkStart w:id="348" w:name="_Toc184308070"/>
      <w:bookmarkEnd w:id="348"/>
      <w:bookmarkStart w:id="349" w:name="_Toc184313277"/>
      <w:bookmarkEnd w:id="349"/>
      <w:bookmarkStart w:id="350" w:name="_Toc184313299"/>
      <w:bookmarkEnd w:id="350"/>
      <w:bookmarkStart w:id="351" w:name="_Toc184310289"/>
      <w:bookmarkEnd w:id="351"/>
      <w:bookmarkStart w:id="352" w:name="_Toc184314452"/>
      <w:bookmarkEnd w:id="352"/>
      <w:bookmarkStart w:id="353" w:name="_Toc184314475"/>
      <w:bookmarkEnd w:id="353"/>
      <w:bookmarkStart w:id="354" w:name="_Toc184310319"/>
      <w:bookmarkEnd w:id="354"/>
      <w:bookmarkStart w:id="355" w:name="_Toc184314458"/>
      <w:bookmarkEnd w:id="355"/>
      <w:bookmarkStart w:id="356" w:name="_Toc184314464"/>
      <w:bookmarkEnd w:id="356"/>
      <w:bookmarkStart w:id="357" w:name="_Toc184314476"/>
      <w:bookmarkEnd w:id="357"/>
      <w:bookmarkStart w:id="358" w:name="_Toc184312092"/>
      <w:bookmarkEnd w:id="358"/>
      <w:bookmarkStart w:id="359" w:name="_Toc184313246"/>
      <w:bookmarkEnd w:id="359"/>
      <w:bookmarkStart w:id="360" w:name="_Toc184308038"/>
      <w:bookmarkEnd w:id="360"/>
      <w:bookmarkStart w:id="361" w:name="_Toc184308085"/>
      <w:bookmarkEnd w:id="361"/>
      <w:bookmarkStart w:id="362" w:name="_Toc184310340"/>
      <w:bookmarkEnd w:id="362"/>
      <w:bookmarkStart w:id="363" w:name="_Toc184310299"/>
      <w:bookmarkEnd w:id="363"/>
      <w:bookmarkStart w:id="364" w:name="_Toc184308103"/>
      <w:bookmarkEnd w:id="364"/>
      <w:bookmarkStart w:id="365" w:name="_Toc184310331"/>
      <w:bookmarkEnd w:id="365"/>
      <w:bookmarkStart w:id="366" w:name="_Toc184314438"/>
      <w:bookmarkEnd w:id="366"/>
      <w:bookmarkStart w:id="367" w:name="_Toc184312131"/>
      <w:bookmarkEnd w:id="367"/>
      <w:bookmarkStart w:id="368" w:name="_Toc184308075"/>
      <w:bookmarkEnd w:id="368"/>
      <w:bookmarkStart w:id="369" w:name="_Toc184310305"/>
      <w:bookmarkEnd w:id="369"/>
      <w:bookmarkStart w:id="370" w:name="_Toc184312124"/>
      <w:bookmarkEnd w:id="370"/>
      <w:bookmarkStart w:id="371" w:name="_Toc184308069"/>
      <w:bookmarkEnd w:id="371"/>
      <w:bookmarkStart w:id="372" w:name="_Toc184310317"/>
      <w:bookmarkEnd w:id="372"/>
      <w:bookmarkStart w:id="373" w:name="_Toc184312086"/>
      <w:bookmarkEnd w:id="373"/>
      <w:bookmarkStart w:id="374" w:name="_Toc184312105"/>
      <w:bookmarkEnd w:id="374"/>
      <w:bookmarkStart w:id="375" w:name="_Toc184312112"/>
      <w:bookmarkEnd w:id="375"/>
      <w:bookmarkStart w:id="376" w:name="_Toc184308098"/>
      <w:bookmarkEnd w:id="376"/>
      <w:bookmarkStart w:id="377" w:name="_Toc184308042"/>
      <w:bookmarkEnd w:id="377"/>
      <w:bookmarkStart w:id="378" w:name="_Toc184308100"/>
      <w:bookmarkEnd w:id="378"/>
      <w:bookmarkStart w:id="379" w:name="_Toc184314440"/>
      <w:bookmarkEnd w:id="379"/>
      <w:bookmarkStart w:id="380" w:name="_Toc184308063"/>
      <w:bookmarkEnd w:id="380"/>
      <w:bookmarkStart w:id="381" w:name="_Toc184310344"/>
      <w:bookmarkEnd w:id="381"/>
      <w:bookmarkStart w:id="382" w:name="_Toc184310321"/>
      <w:bookmarkEnd w:id="382"/>
      <w:bookmarkStart w:id="383" w:name="_Toc184310298"/>
      <w:bookmarkEnd w:id="383"/>
      <w:r>
        <w:rPr>
          <w:rFonts w:hint="eastAsia" w:cs="仿宋" w:asciiTheme="minorEastAsia" w:hAnsiTheme="minorEastAsia"/>
          <w:b/>
          <w:sz w:val="36"/>
          <w:szCs w:val="36"/>
        </w:rPr>
        <w:t>评审方法</w:t>
      </w:r>
    </w:p>
    <w:p w14:paraId="799ADC2C">
      <w:pPr>
        <w:adjustRightInd w:val="0"/>
        <w:snapToGrid w:val="0"/>
        <w:spacing w:line="460" w:lineRule="exact"/>
        <w:ind w:firstLine="480" w:firstLineChars="200"/>
        <w:rPr>
          <w:rFonts w:cs="仿宋" w:asciiTheme="minorEastAsia" w:hAnsiTheme="minorEastAsia"/>
          <w:sz w:val="24"/>
        </w:rPr>
      </w:pPr>
    </w:p>
    <w:p w14:paraId="782A9FDD">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5791CBC9">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73CEE71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383AF1CC">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3B0FB1A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6E182A9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5738BAC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0039AF2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3D94C6D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cs="宋体"/>
          <w:b/>
          <w:bCs/>
          <w:szCs w:val="21"/>
        </w:rPr>
      </w:pPr>
      <w:r>
        <w:rPr>
          <w:rFonts w:hint="eastAsia" w:cs="宋体"/>
          <w:b/>
          <w:bCs/>
          <w:szCs w:val="21"/>
        </w:rPr>
        <w:t>有下列情形之一的，响应无效：</w:t>
      </w:r>
    </w:p>
    <w:p w14:paraId="43C012A5">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18B844F2">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08B28663">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14:paraId="563D87E8">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29CFDDF6">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016F6E66">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7D3E7769">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cs="宋体"/>
          <w:color w:val="auto"/>
          <w:kern w:val="0"/>
          <w:sz w:val="24"/>
          <w:highlight w:val="none"/>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w:t>
      </w:r>
      <w:r>
        <w:rPr>
          <w:rFonts w:hint="eastAsia" w:ascii="宋体" w:hAnsi="宋体" w:cs="宋体"/>
          <w:kern w:val="0"/>
          <w:sz w:val="24"/>
          <w:highlight w:val="none"/>
        </w:rPr>
        <w:t>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pacing w:line="360" w:lineRule="auto"/>
        <w:ind w:firstLine="480" w:firstLineChars="200"/>
        <w:rPr>
          <w:rFonts w:ascii="宋体" w:hAnsi="宋体" w:cs="宋体"/>
          <w:kern w:val="0"/>
          <w:sz w:val="24"/>
        </w:rPr>
      </w:pPr>
      <w:r>
        <w:rPr>
          <w:rFonts w:hint="eastAsia" w:ascii="宋体" w:hAnsi="宋体" w:cs="宋体"/>
          <w:kern w:val="0"/>
          <w:sz w:val="24"/>
          <w:highlight w:val="none"/>
        </w:rPr>
        <w:t>K.</w:t>
      </w:r>
      <w:r>
        <w:rPr>
          <w:rFonts w:hint="eastAsia" w:ascii="宋体" w:hAnsi="宋体" w:cs="宋体"/>
          <w:kern w:val="0"/>
          <w:sz w:val="24"/>
          <w:highlight w:val="none"/>
          <w:lang w:eastAsia="zh-CN"/>
        </w:rPr>
        <w:t>法律法规</w:t>
      </w:r>
      <w:r>
        <w:rPr>
          <w:rFonts w:hint="eastAsia" w:ascii="宋体" w:hAnsi="宋体" w:cs="宋体"/>
          <w:kern w:val="0"/>
          <w:sz w:val="24"/>
          <w:highlight w:val="none"/>
        </w:rPr>
        <w:t>、规章（适用本市的）及省级以上规范性文件（适用本市的）规定的</w:t>
      </w:r>
      <w:r>
        <w:rPr>
          <w:rFonts w:hint="eastAsia" w:ascii="宋体" w:hAnsi="宋体" w:cs="宋体"/>
          <w:kern w:val="0"/>
          <w:sz w:val="24"/>
        </w:rPr>
        <w:t>其他无效情形。</w:t>
      </w:r>
    </w:p>
    <w:p w14:paraId="62D8C477">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14:paraId="1A3D2FD9">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14:paraId="237733C4">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14:paraId="1E852747">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6016E79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169EE3C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w:t>
      </w:r>
      <w:r>
        <w:rPr>
          <w:rFonts w:hint="eastAsia" w:cs="仿宋" w:asciiTheme="minorEastAsia" w:hAnsiTheme="minorEastAsia"/>
          <w:sz w:val="24"/>
          <w:u w:val="single"/>
        </w:rPr>
        <w:t>实质性响应要求</w:t>
      </w:r>
      <w:r>
        <w:rPr>
          <w:rFonts w:hint="eastAsia" w:cs="仿宋" w:asciiTheme="minorEastAsia" w:hAnsiTheme="minorEastAsia"/>
          <w:sz w:val="24"/>
        </w:rPr>
        <w:t>的供应商中，按照报价由低到高的顺序提出成交候选人。</w:t>
      </w:r>
    </w:p>
    <w:p w14:paraId="73C25DB6">
      <w:pPr>
        <w:pStyle w:val="8"/>
        <w:ind w:firstLine="480" w:firstLineChars="200"/>
        <w:rPr>
          <w:highlight w:val="none"/>
        </w:rPr>
      </w:pPr>
      <w:r>
        <w:rPr>
          <w:lang w:val="en-US"/>
        </w:rPr>
        <w:t>1.1</w:t>
      </w:r>
      <w:r>
        <w:rPr>
          <w:rFonts w:hint="eastAsia"/>
        </w:rPr>
        <w:t>若出现</w:t>
      </w:r>
      <w:r>
        <w:rPr>
          <w:rFonts w:hint="eastAsia"/>
          <w:highlight w:val="none"/>
        </w:rPr>
        <w:t>税率不一致的情况，以除税总金额相对比。</w:t>
      </w:r>
    </w:p>
    <w:p w14:paraId="33847B5E">
      <w:pPr>
        <w:pStyle w:val="8"/>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8"/>
        <w:ind w:firstLine="480" w:firstLineChars="200"/>
        <w:rPr>
          <w:rFonts w:hint="eastAsia"/>
          <w:color w:val="auto"/>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rPr>
        <w:t>则由评审小组按少数服从多数的原则通过投票表决决定。</w:t>
      </w:r>
    </w:p>
    <w:p w14:paraId="22BDCC7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5DC69CF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6C937E1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2443B23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3EEEA198">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7850A9F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53226E72">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3DB9BB37">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14:paraId="2E42EE11">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19F46CFD">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529ED281">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46DACE59">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64AE079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41CF0036">
      <w:pPr>
        <w:spacing w:line="480" w:lineRule="auto"/>
        <w:rPr>
          <w:rFonts w:ascii="宋体" w:hAnsi="宋体" w:cs="宋体"/>
          <w:b/>
          <w:sz w:val="24"/>
        </w:rPr>
      </w:pPr>
    </w:p>
    <w:p w14:paraId="0360AFF7">
      <w:pPr>
        <w:pStyle w:val="4"/>
        <w:rPr>
          <w:rFonts w:ascii="宋体" w:hAnsi="宋体" w:cs="宋体"/>
          <w:sz w:val="24"/>
        </w:rPr>
      </w:pPr>
    </w:p>
    <w:p w14:paraId="642B360B"/>
    <w:p w14:paraId="51900F2F">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198DB42E">
      <w:pPr>
        <w:pStyle w:val="25"/>
        <w:rPr>
          <w:rFonts w:ascii="宋体" w:hAnsi="宋体" w:cs="宋体"/>
          <w:szCs w:val="24"/>
        </w:rPr>
      </w:pPr>
    </w:p>
    <w:p w14:paraId="760985FC">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2025年-2026年北京高瞻激波吹灰器配件采购项目</w:t>
      </w:r>
    </w:p>
    <w:p w14:paraId="3F97862D">
      <w:pPr>
        <w:spacing w:before="120" w:line="22" w:lineRule="atLeast"/>
        <w:ind w:left="960"/>
        <w:rPr>
          <w:rFonts w:hint="eastAsia" w:ascii="宋体" w:hAnsi="宋体" w:cs="宋体"/>
          <w:sz w:val="24"/>
        </w:rPr>
      </w:pPr>
    </w:p>
    <w:p w14:paraId="6A324869">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14:paraId="0F4F6306">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14:paraId="31A21C03">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14:paraId="5A6A892D">
      <w:pPr>
        <w:spacing w:before="120" w:line="22" w:lineRule="atLeast"/>
        <w:rPr>
          <w:rFonts w:ascii="宋体" w:hAnsi="宋体" w:cs="宋体"/>
          <w:sz w:val="24"/>
        </w:rPr>
      </w:pPr>
    </w:p>
    <w:p w14:paraId="69AE4C68">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14:paraId="00C6FE18">
      <w:pPr>
        <w:spacing w:before="120" w:line="22" w:lineRule="atLeast"/>
        <w:rPr>
          <w:rFonts w:ascii="宋体" w:hAnsi="宋体" w:cs="宋体"/>
          <w:sz w:val="24"/>
        </w:rPr>
      </w:pPr>
    </w:p>
    <w:p w14:paraId="67F6B483">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14:paraId="7316BCF0">
      <w:pPr>
        <w:pStyle w:val="8"/>
      </w:pPr>
    </w:p>
    <w:p w14:paraId="2B3CA980">
      <w:pPr>
        <w:pStyle w:val="16"/>
      </w:pPr>
    </w:p>
    <w:p w14:paraId="44B1FF18"/>
    <w:p w14:paraId="658CA697">
      <w:pPr>
        <w:pStyle w:val="8"/>
      </w:pPr>
    </w:p>
    <w:p w14:paraId="7A4CFC41">
      <w:pPr>
        <w:pStyle w:val="16"/>
      </w:pPr>
    </w:p>
    <w:p w14:paraId="4381DAB9"/>
    <w:p w14:paraId="6B1E3C88">
      <w:pPr>
        <w:pStyle w:val="8"/>
      </w:pPr>
    </w:p>
    <w:p w14:paraId="126960D3">
      <w:pPr>
        <w:pStyle w:val="16"/>
      </w:pPr>
    </w:p>
    <w:p w14:paraId="4422A319"/>
    <w:p w14:paraId="53FD5F88">
      <w:pPr>
        <w:pStyle w:val="8"/>
      </w:pPr>
    </w:p>
    <w:p w14:paraId="2A2E1A10">
      <w:pPr>
        <w:pStyle w:val="16"/>
      </w:pPr>
    </w:p>
    <w:p w14:paraId="1C4FCBC0"/>
    <w:p w14:paraId="65B8C7FD">
      <w:pPr>
        <w:pStyle w:val="8"/>
      </w:pPr>
    </w:p>
    <w:p w14:paraId="619FBA5B">
      <w:pPr>
        <w:pStyle w:val="16"/>
      </w:pPr>
    </w:p>
    <w:p w14:paraId="324A0C4F"/>
    <w:p w14:paraId="5B1A1CCA">
      <w:pPr>
        <w:pStyle w:val="8"/>
      </w:pPr>
    </w:p>
    <w:p w14:paraId="3D288F42">
      <w:pPr>
        <w:pStyle w:val="25"/>
        <w:ind w:left="0" w:leftChars="0" w:firstLine="0" w:firstLineChars="0"/>
        <w:rPr>
          <w:rFonts w:ascii="宋体" w:hAnsi="宋体" w:cs="宋体"/>
          <w:b/>
          <w:szCs w:val="24"/>
        </w:rPr>
      </w:pPr>
    </w:p>
    <w:p w14:paraId="7CD4026D">
      <w:pPr>
        <w:pStyle w:val="16"/>
        <w:jc w:val="center"/>
        <w:rPr>
          <w:rFonts w:eastAsia="宋体"/>
          <w:b/>
          <w:bCs/>
        </w:rPr>
      </w:pPr>
      <w:r>
        <w:rPr>
          <w:rFonts w:hint="eastAsia"/>
          <w:b/>
          <w:bCs/>
        </w:rPr>
        <w:t>目录</w:t>
      </w:r>
    </w:p>
    <w:p w14:paraId="56955BBE">
      <w:pPr>
        <w:pStyle w:val="9"/>
        <w:spacing w:line="360" w:lineRule="auto"/>
        <w:ind w:firstLine="240" w:firstLineChars="100"/>
      </w:pPr>
      <w:r>
        <w:rPr>
          <w:rFonts w:hint="eastAsia"/>
        </w:rPr>
        <w:t>第一章 合同书  ……………………………………………………………（页码）</w:t>
      </w:r>
    </w:p>
    <w:p w14:paraId="6FD81C29">
      <w:pPr>
        <w:pStyle w:val="9"/>
        <w:spacing w:line="360" w:lineRule="auto"/>
        <w:ind w:firstLine="240" w:firstLineChars="100"/>
      </w:pPr>
      <w:r>
        <w:rPr>
          <w:rFonts w:hint="eastAsia"/>
        </w:rPr>
        <w:t>第二章 合同一般条款………………………………………………………（页码）</w:t>
      </w:r>
    </w:p>
    <w:p w14:paraId="0E650075">
      <w:pPr>
        <w:pStyle w:val="9"/>
        <w:spacing w:line="360" w:lineRule="auto"/>
        <w:ind w:firstLine="240" w:firstLineChars="100"/>
        <w:rPr>
          <w:rFonts w:hint="eastAsia"/>
        </w:rPr>
      </w:pPr>
      <w:r>
        <w:rPr>
          <w:rFonts w:hint="eastAsia"/>
        </w:rPr>
        <w:t xml:space="preserve">第三章 </w:t>
      </w:r>
      <w:r>
        <w:rPr>
          <w:rFonts w:hint="eastAsia"/>
          <w:lang w:val="en-US" w:eastAsia="zh-CN"/>
        </w:rPr>
        <w:t>廉政</w:t>
      </w:r>
      <w:r>
        <w:rPr>
          <w:rFonts w:hint="eastAsia"/>
        </w:rPr>
        <w:t>协议……………………………………………………………（页码）</w:t>
      </w:r>
    </w:p>
    <w:p w14:paraId="2D8777FF">
      <w:pPr>
        <w:pStyle w:val="9"/>
        <w:spacing w:line="360" w:lineRule="auto"/>
        <w:ind w:firstLine="240" w:firstLineChars="100"/>
        <w:rPr>
          <w:rFonts w:hint="eastAsia"/>
        </w:rPr>
      </w:pPr>
    </w:p>
    <w:p w14:paraId="18A9CC3A">
      <w:pPr>
        <w:pStyle w:val="25"/>
        <w:rPr>
          <w:rFonts w:ascii="宋体" w:hAnsi="宋体" w:cs="宋体"/>
          <w:szCs w:val="24"/>
        </w:rPr>
      </w:pPr>
    </w:p>
    <w:p w14:paraId="5FD33660">
      <w:pPr>
        <w:pStyle w:val="9"/>
        <w:rPr>
          <w:rFonts w:cs="宋体"/>
        </w:rPr>
      </w:pPr>
    </w:p>
    <w:p w14:paraId="7020762C">
      <w:pPr>
        <w:pStyle w:val="9"/>
        <w:rPr>
          <w:rFonts w:cs="宋体"/>
        </w:rPr>
      </w:pPr>
    </w:p>
    <w:p w14:paraId="466048DE">
      <w:pPr>
        <w:pStyle w:val="9"/>
        <w:rPr>
          <w:rFonts w:cs="宋体"/>
        </w:rPr>
      </w:pPr>
    </w:p>
    <w:p w14:paraId="6BF7B1DE">
      <w:pPr>
        <w:pStyle w:val="9"/>
        <w:rPr>
          <w:rFonts w:cs="宋体"/>
        </w:rPr>
      </w:pPr>
    </w:p>
    <w:p w14:paraId="68404211">
      <w:pPr>
        <w:pStyle w:val="9"/>
        <w:rPr>
          <w:rFonts w:cs="宋体"/>
        </w:rPr>
      </w:pPr>
    </w:p>
    <w:p w14:paraId="5D5B25EF">
      <w:pPr>
        <w:pStyle w:val="9"/>
        <w:rPr>
          <w:rFonts w:cs="宋体"/>
        </w:rPr>
      </w:pPr>
    </w:p>
    <w:p w14:paraId="31AA09A7">
      <w:pPr>
        <w:pStyle w:val="9"/>
        <w:rPr>
          <w:rFonts w:cs="宋体"/>
        </w:rPr>
      </w:pPr>
    </w:p>
    <w:p w14:paraId="5509CFE2">
      <w:pPr>
        <w:pStyle w:val="9"/>
        <w:rPr>
          <w:rFonts w:cs="宋体"/>
        </w:rPr>
      </w:pPr>
    </w:p>
    <w:p w14:paraId="660AA390">
      <w:pPr>
        <w:pStyle w:val="9"/>
        <w:rPr>
          <w:rFonts w:cs="宋体"/>
        </w:rPr>
      </w:pPr>
    </w:p>
    <w:p w14:paraId="24DD81DE">
      <w:pPr>
        <w:pStyle w:val="9"/>
        <w:rPr>
          <w:rFonts w:cs="宋体"/>
        </w:rPr>
      </w:pPr>
    </w:p>
    <w:p w14:paraId="345E0CF0">
      <w:pPr>
        <w:pStyle w:val="9"/>
        <w:rPr>
          <w:rFonts w:cs="宋体"/>
        </w:rPr>
      </w:pPr>
    </w:p>
    <w:p w14:paraId="0395885A">
      <w:pPr>
        <w:pStyle w:val="9"/>
        <w:rPr>
          <w:rFonts w:cs="宋体"/>
        </w:rPr>
      </w:pPr>
    </w:p>
    <w:p w14:paraId="42E14A18">
      <w:pPr>
        <w:pStyle w:val="9"/>
        <w:rPr>
          <w:rFonts w:cs="宋体"/>
        </w:rPr>
      </w:pPr>
    </w:p>
    <w:p w14:paraId="3372767B">
      <w:pPr>
        <w:pStyle w:val="9"/>
        <w:rPr>
          <w:rFonts w:cs="宋体"/>
        </w:rPr>
      </w:pPr>
    </w:p>
    <w:p w14:paraId="1C76258A">
      <w:pPr>
        <w:pStyle w:val="9"/>
        <w:rPr>
          <w:rFonts w:cs="宋体"/>
        </w:rPr>
      </w:pPr>
    </w:p>
    <w:p w14:paraId="3D95B1B6">
      <w:pPr>
        <w:pStyle w:val="9"/>
        <w:rPr>
          <w:rFonts w:cs="宋体"/>
        </w:rPr>
      </w:pPr>
    </w:p>
    <w:p w14:paraId="707E492D">
      <w:pPr>
        <w:pStyle w:val="9"/>
        <w:rPr>
          <w:rFonts w:cs="宋体"/>
        </w:rPr>
      </w:pPr>
    </w:p>
    <w:p w14:paraId="412B9E0F">
      <w:pPr>
        <w:pStyle w:val="9"/>
        <w:rPr>
          <w:rFonts w:cs="宋体"/>
        </w:rPr>
      </w:pPr>
    </w:p>
    <w:p w14:paraId="58AFA003">
      <w:pPr>
        <w:pStyle w:val="9"/>
        <w:rPr>
          <w:rFonts w:cs="宋体"/>
        </w:rPr>
      </w:pPr>
    </w:p>
    <w:p w14:paraId="6D286F51">
      <w:pPr>
        <w:pStyle w:val="9"/>
        <w:rPr>
          <w:rFonts w:cs="宋体"/>
        </w:rPr>
      </w:pPr>
    </w:p>
    <w:p w14:paraId="3CF540A7">
      <w:pPr>
        <w:pStyle w:val="9"/>
        <w:rPr>
          <w:rFonts w:cs="宋体"/>
        </w:rPr>
      </w:pPr>
    </w:p>
    <w:p w14:paraId="57B2D939">
      <w:pPr>
        <w:pStyle w:val="25"/>
        <w:ind w:left="0" w:leftChars="0" w:firstLine="0" w:firstLineChars="0"/>
        <w:jc w:val="both"/>
        <w:rPr>
          <w:rFonts w:ascii="宋体" w:hAnsi="宋体" w:cs="宋体"/>
          <w:b/>
          <w:szCs w:val="24"/>
        </w:rPr>
      </w:pPr>
    </w:p>
    <w:p w14:paraId="563DBC59">
      <w:pPr>
        <w:pStyle w:val="25"/>
        <w:ind w:left="0" w:leftChars="0" w:firstLine="0" w:firstLineChars="0"/>
        <w:jc w:val="center"/>
        <w:rPr>
          <w:rFonts w:ascii="宋体" w:hAnsi="宋体" w:cs="宋体"/>
          <w:b/>
          <w:szCs w:val="24"/>
        </w:rPr>
      </w:pPr>
      <w:r>
        <w:rPr>
          <w:rFonts w:hint="eastAsia" w:ascii="宋体" w:hAnsi="宋体" w:cs="宋体"/>
          <w:b/>
          <w:szCs w:val="24"/>
        </w:rPr>
        <w:t>第一章 合同书</w:t>
      </w:r>
    </w:p>
    <w:p w14:paraId="2E56E44A">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  </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2025年-2026年北京高瞻激波吹灰器配件采购项目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14:paraId="16F25F54">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95FEA4A">
      <w:pPr>
        <w:spacing w:line="360" w:lineRule="auto"/>
        <w:ind w:firstLine="482" w:firstLineChars="200"/>
        <w:outlineLvl w:val="0"/>
        <w:rPr>
          <w:rFonts w:ascii="宋体" w:hAnsi="宋体" w:cs="宋体"/>
          <w:b/>
          <w:sz w:val="24"/>
        </w:rPr>
      </w:pPr>
      <w:bookmarkStart w:id="384" w:name="_Toc2232"/>
      <w:bookmarkStart w:id="385" w:name="_Toc24059"/>
      <w:bookmarkStart w:id="386" w:name="_Toc3029"/>
      <w:r>
        <w:rPr>
          <w:rFonts w:hint="eastAsia" w:ascii="宋体" w:hAnsi="宋体" w:cs="宋体"/>
          <w:b/>
          <w:sz w:val="24"/>
        </w:rPr>
        <w:t>一、合同组成部分</w:t>
      </w:r>
      <w:bookmarkEnd w:id="384"/>
      <w:bookmarkEnd w:id="385"/>
      <w:bookmarkEnd w:id="386"/>
    </w:p>
    <w:p w14:paraId="5EB65370">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14:paraId="5B636E8A">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5DA410B2">
      <w:pPr>
        <w:spacing w:line="360" w:lineRule="auto"/>
        <w:ind w:firstLine="480" w:firstLineChars="200"/>
        <w:rPr>
          <w:rFonts w:ascii="宋体" w:hAnsi="宋体" w:cs="宋体"/>
          <w:sz w:val="24"/>
        </w:rPr>
      </w:pPr>
      <w:r>
        <w:rPr>
          <w:rFonts w:hint="eastAsia" w:ascii="宋体" w:hAnsi="宋体" w:cs="宋体"/>
          <w:sz w:val="24"/>
        </w:rPr>
        <w:t>2.中标或者成交通知书；</w:t>
      </w:r>
    </w:p>
    <w:p w14:paraId="35B103BE">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6B019F8D">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5AC586FC">
      <w:pPr>
        <w:spacing w:line="360" w:lineRule="auto"/>
        <w:ind w:firstLine="480" w:firstLineChars="200"/>
        <w:rPr>
          <w:rFonts w:ascii="宋体" w:hAnsi="宋体" w:cs="宋体"/>
          <w:sz w:val="24"/>
        </w:rPr>
      </w:pPr>
      <w:r>
        <w:rPr>
          <w:rFonts w:hint="eastAsia" w:ascii="宋体" w:hAnsi="宋体" w:cs="宋体"/>
          <w:sz w:val="24"/>
        </w:rPr>
        <w:t>5. 其他相关采购文件。</w:t>
      </w:r>
    </w:p>
    <w:p w14:paraId="5C37C112">
      <w:pPr>
        <w:spacing w:line="360" w:lineRule="auto"/>
        <w:ind w:firstLine="482" w:firstLineChars="200"/>
        <w:outlineLvl w:val="0"/>
        <w:rPr>
          <w:rFonts w:ascii="宋体" w:hAnsi="宋体" w:cs="宋体"/>
          <w:sz w:val="24"/>
        </w:rPr>
      </w:pPr>
      <w:bookmarkStart w:id="387" w:name="_Toc27126"/>
      <w:bookmarkStart w:id="388" w:name="_Toc21295"/>
      <w:bookmarkStart w:id="389" w:name="_Toc24300"/>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4D3E7C08">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 xml:space="preserve">元，三固运行中心 </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14:paraId="1020631C">
      <w:pPr>
        <w:pStyle w:val="26"/>
        <w:spacing w:before="0" w:beforeAutospacing="0" w:after="0" w:afterAutospacing="0" w:line="360" w:lineRule="auto"/>
        <w:ind w:firstLine="480"/>
      </w:pPr>
      <w:r>
        <w:rPr>
          <w:rFonts w:hint="eastAsia"/>
          <w:bCs/>
        </w:rPr>
        <w:t>2</w:t>
      </w:r>
      <w:r>
        <w:rPr>
          <w:bCs/>
        </w:rPr>
        <w:t>.</w:t>
      </w:r>
      <w:r>
        <w:rPr>
          <w:rFonts w:hint="eastAsia"/>
          <w:bCs/>
        </w:rPr>
        <w:t xml:space="preserve">本合同 </w:t>
      </w:r>
      <w:r>
        <w:rPr>
          <w:rFonts w:hint="eastAsia"/>
          <w:bCs/>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Cs/>
        </w:rPr>
        <w:t>需要乙方安装。</w:t>
      </w:r>
    </w:p>
    <w:p w14:paraId="5C3CFE8D">
      <w:pPr>
        <w:spacing w:line="360" w:lineRule="auto"/>
        <w:ind w:firstLine="480" w:firstLineChars="200"/>
        <w:rPr>
          <w:rFonts w:hint="eastAsia" w:ascii="宋体" w:hAnsi="宋体" w:cs="宋体"/>
          <w:sz w:val="24"/>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8"/>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038"/>
        <w:gridCol w:w="2638"/>
        <w:gridCol w:w="1080"/>
        <w:gridCol w:w="574"/>
        <w:gridCol w:w="762"/>
        <w:gridCol w:w="983"/>
        <w:gridCol w:w="923"/>
      </w:tblGrid>
      <w:tr w14:paraId="6831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637" w:type="dxa"/>
            <w:vAlign w:val="center"/>
          </w:tcPr>
          <w:p w14:paraId="2EB55E7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序号</w:t>
            </w:r>
          </w:p>
        </w:tc>
        <w:tc>
          <w:tcPr>
            <w:tcW w:w="1038" w:type="dxa"/>
            <w:vAlign w:val="center"/>
          </w:tcPr>
          <w:p w14:paraId="497A0C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货物名称</w:t>
            </w:r>
          </w:p>
        </w:tc>
        <w:tc>
          <w:tcPr>
            <w:tcW w:w="2638" w:type="dxa"/>
            <w:vAlign w:val="center"/>
          </w:tcPr>
          <w:p w14:paraId="212DE3C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规格型号</w:t>
            </w:r>
          </w:p>
        </w:tc>
        <w:tc>
          <w:tcPr>
            <w:tcW w:w="1080" w:type="dxa"/>
            <w:vAlign w:val="center"/>
          </w:tcPr>
          <w:p w14:paraId="0605CA4C">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品牌</w:t>
            </w:r>
          </w:p>
        </w:tc>
        <w:tc>
          <w:tcPr>
            <w:tcW w:w="574" w:type="dxa"/>
            <w:vAlign w:val="center"/>
          </w:tcPr>
          <w:p w14:paraId="588F16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单位</w:t>
            </w:r>
          </w:p>
        </w:tc>
        <w:tc>
          <w:tcPr>
            <w:tcW w:w="762" w:type="dxa"/>
            <w:vAlign w:val="center"/>
          </w:tcPr>
          <w:p w14:paraId="1CD19D3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暂定数量</w:t>
            </w:r>
          </w:p>
        </w:tc>
        <w:tc>
          <w:tcPr>
            <w:tcW w:w="983" w:type="dxa"/>
            <w:vAlign w:val="center"/>
          </w:tcPr>
          <w:p w14:paraId="17F006D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单价</w:t>
            </w:r>
          </w:p>
          <w:p w14:paraId="6E43777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（元）</w:t>
            </w:r>
          </w:p>
        </w:tc>
        <w:tc>
          <w:tcPr>
            <w:tcW w:w="923" w:type="dxa"/>
            <w:vAlign w:val="center"/>
          </w:tcPr>
          <w:p w14:paraId="5B2B625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金额（元）</w:t>
            </w:r>
          </w:p>
        </w:tc>
      </w:tr>
      <w:tr w14:paraId="724A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37" w:type="dxa"/>
            <w:vAlign w:val="center"/>
          </w:tcPr>
          <w:p w14:paraId="01FE139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1038" w:type="dxa"/>
            <w:vAlign w:val="center"/>
          </w:tcPr>
          <w:p w14:paraId="2BA87EFB">
            <w:pPr>
              <w:keepNext w:val="0"/>
              <w:keepLines w:val="0"/>
              <w:widowControl/>
              <w:suppressLineNumbers w:val="0"/>
              <w:jc w:val="center"/>
              <w:textAlignment w:val="center"/>
              <w:rPr>
                <w:rFonts w:hint="eastAsia"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火花塞</w:t>
            </w:r>
          </w:p>
        </w:tc>
        <w:tc>
          <w:tcPr>
            <w:tcW w:w="2638" w:type="dxa"/>
            <w:vAlign w:val="center"/>
          </w:tcPr>
          <w:p w14:paraId="5F7C2B7C">
            <w:pPr>
              <w:keepNext w:val="0"/>
              <w:keepLines w:val="0"/>
              <w:widowControl/>
              <w:suppressLineNumbers w:val="0"/>
              <w:jc w:val="left"/>
              <w:textAlignment w:val="center"/>
              <w:rPr>
                <w:rFonts w:hint="eastAsia"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Z7，220VAC</w:t>
            </w:r>
          </w:p>
        </w:tc>
        <w:tc>
          <w:tcPr>
            <w:tcW w:w="1080" w:type="dxa"/>
            <w:vAlign w:val="center"/>
          </w:tcPr>
          <w:p w14:paraId="07D79B5A">
            <w:pPr>
              <w:jc w:val="center"/>
              <w:rPr>
                <w:rFonts w:hint="eastAsia" w:ascii="宋体" w:hAnsi="宋体" w:eastAsia="宋体" w:cs="宋体"/>
                <w:snapToGrid w:val="0"/>
                <w:szCs w:val="21"/>
                <w:lang w:val="en-US" w:eastAsia="zh-CN"/>
              </w:rPr>
            </w:pPr>
            <w:r>
              <w:rPr>
                <w:rFonts w:hint="eastAsia"/>
              </w:rPr>
              <w:t>北京高瞻</w:t>
            </w:r>
          </w:p>
        </w:tc>
        <w:tc>
          <w:tcPr>
            <w:tcW w:w="574" w:type="dxa"/>
            <w:vAlign w:val="center"/>
          </w:tcPr>
          <w:p w14:paraId="2E3C03E8">
            <w:pPr>
              <w:keepNext w:val="0"/>
              <w:keepLines w:val="0"/>
              <w:widowControl/>
              <w:suppressLineNumbers w:val="0"/>
              <w:jc w:val="center"/>
              <w:textAlignment w:val="center"/>
              <w:rPr>
                <w:rFonts w:hint="eastAsia"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762" w:type="dxa"/>
            <w:vAlign w:val="center"/>
          </w:tcPr>
          <w:p w14:paraId="7363C0A5">
            <w:pPr>
              <w:keepNext w:val="0"/>
              <w:keepLines w:val="0"/>
              <w:widowControl/>
              <w:suppressLineNumbers w:val="0"/>
              <w:jc w:val="center"/>
              <w:textAlignment w:val="center"/>
              <w:rPr>
                <w:rFonts w:hint="default"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983" w:type="dxa"/>
            <w:vAlign w:val="center"/>
          </w:tcPr>
          <w:p w14:paraId="092D5B1A">
            <w:pPr>
              <w:jc w:val="center"/>
              <w:rPr>
                <w:rFonts w:hint="eastAsia" w:ascii="宋体" w:hAnsi="宋体" w:eastAsia="宋体" w:cs="宋体"/>
                <w:snapToGrid w:val="0"/>
                <w:szCs w:val="21"/>
                <w:lang w:val="en-US" w:eastAsia="zh-CN"/>
              </w:rPr>
            </w:pPr>
          </w:p>
        </w:tc>
        <w:tc>
          <w:tcPr>
            <w:tcW w:w="923" w:type="dxa"/>
            <w:vAlign w:val="center"/>
          </w:tcPr>
          <w:p w14:paraId="07619DCD">
            <w:pPr>
              <w:jc w:val="center"/>
              <w:rPr>
                <w:rFonts w:hint="eastAsia" w:ascii="宋体" w:hAnsi="宋体" w:eastAsia="宋体" w:cs="宋体"/>
                <w:snapToGrid w:val="0"/>
                <w:szCs w:val="21"/>
                <w:lang w:val="en-US" w:eastAsia="zh-CN"/>
              </w:rPr>
            </w:pPr>
          </w:p>
        </w:tc>
      </w:tr>
      <w:tr w14:paraId="362F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37" w:type="dxa"/>
            <w:vAlign w:val="center"/>
          </w:tcPr>
          <w:p w14:paraId="54CBDA64">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1038" w:type="dxa"/>
            <w:vAlign w:val="center"/>
          </w:tcPr>
          <w:p w14:paraId="39EFDD7F">
            <w:pPr>
              <w:keepNext w:val="0"/>
              <w:keepLines w:val="0"/>
              <w:widowControl/>
              <w:suppressLineNumbers w:val="0"/>
              <w:jc w:val="center"/>
              <w:textAlignment w:val="center"/>
              <w:rPr>
                <w:rFonts w:hint="default"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分布式控制模块</w:t>
            </w:r>
          </w:p>
        </w:tc>
        <w:tc>
          <w:tcPr>
            <w:tcW w:w="2638" w:type="dxa"/>
            <w:vAlign w:val="center"/>
          </w:tcPr>
          <w:p w14:paraId="4AB6BA3B">
            <w:pPr>
              <w:keepNext w:val="0"/>
              <w:keepLines w:val="0"/>
              <w:widowControl/>
              <w:suppressLineNumbers w:val="0"/>
              <w:jc w:val="left"/>
              <w:textAlignment w:val="center"/>
              <w:rPr>
                <w:rFonts w:hint="default"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GZ-KMK1-5J/24V,尺寸：118*80*130mm</w:t>
            </w:r>
          </w:p>
        </w:tc>
        <w:tc>
          <w:tcPr>
            <w:tcW w:w="1080" w:type="dxa"/>
            <w:vAlign w:val="center"/>
          </w:tcPr>
          <w:p w14:paraId="58AE574D">
            <w:pPr>
              <w:jc w:val="center"/>
              <w:rPr>
                <w:rFonts w:hint="eastAsia" w:ascii="宋体" w:hAnsi="宋体" w:eastAsia="宋体" w:cs="宋体"/>
                <w:snapToGrid w:val="0"/>
                <w:szCs w:val="21"/>
                <w:lang w:val="en-US" w:eastAsia="zh-CN"/>
              </w:rPr>
            </w:pPr>
            <w:r>
              <w:rPr>
                <w:rFonts w:hint="eastAsia"/>
              </w:rPr>
              <w:t>北京高瞻</w:t>
            </w:r>
          </w:p>
        </w:tc>
        <w:tc>
          <w:tcPr>
            <w:tcW w:w="574" w:type="dxa"/>
            <w:vAlign w:val="center"/>
          </w:tcPr>
          <w:p w14:paraId="7DEBF518">
            <w:pPr>
              <w:keepNext w:val="0"/>
              <w:keepLines w:val="0"/>
              <w:widowControl/>
              <w:suppressLineNumbers w:val="0"/>
              <w:jc w:val="center"/>
              <w:textAlignment w:val="center"/>
              <w:rPr>
                <w:rFonts w:hint="eastAsia"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762" w:type="dxa"/>
            <w:vAlign w:val="center"/>
          </w:tcPr>
          <w:p w14:paraId="16B10514">
            <w:pPr>
              <w:keepNext w:val="0"/>
              <w:keepLines w:val="0"/>
              <w:widowControl/>
              <w:suppressLineNumbers w:val="0"/>
              <w:jc w:val="center"/>
              <w:textAlignment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983" w:type="dxa"/>
            <w:vAlign w:val="center"/>
          </w:tcPr>
          <w:p w14:paraId="166C078A">
            <w:pPr>
              <w:jc w:val="center"/>
              <w:rPr>
                <w:rFonts w:hint="eastAsia" w:ascii="宋体" w:hAnsi="宋体" w:eastAsia="宋体" w:cs="宋体"/>
                <w:snapToGrid w:val="0"/>
                <w:szCs w:val="21"/>
                <w:lang w:val="en-US" w:eastAsia="zh-CN"/>
              </w:rPr>
            </w:pPr>
          </w:p>
        </w:tc>
        <w:tc>
          <w:tcPr>
            <w:tcW w:w="923" w:type="dxa"/>
            <w:vAlign w:val="center"/>
          </w:tcPr>
          <w:p w14:paraId="0DFAE509">
            <w:pPr>
              <w:jc w:val="center"/>
              <w:rPr>
                <w:rFonts w:hint="eastAsia" w:ascii="宋体" w:hAnsi="宋体" w:eastAsia="宋体" w:cs="宋体"/>
                <w:snapToGrid w:val="0"/>
                <w:szCs w:val="21"/>
                <w:lang w:val="en-US" w:eastAsia="zh-CN"/>
              </w:rPr>
            </w:pPr>
          </w:p>
        </w:tc>
      </w:tr>
      <w:tr w14:paraId="2D5D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37" w:type="dxa"/>
            <w:vAlign w:val="center"/>
          </w:tcPr>
          <w:p w14:paraId="2876936D">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1038" w:type="dxa"/>
            <w:vAlign w:val="center"/>
          </w:tcPr>
          <w:p w14:paraId="3F49B368">
            <w:pPr>
              <w:keepNext w:val="0"/>
              <w:keepLines w:val="0"/>
              <w:widowControl/>
              <w:suppressLineNumbers w:val="0"/>
              <w:jc w:val="center"/>
              <w:textAlignment w:val="center"/>
              <w:rPr>
                <w:rFonts w:hint="default"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脉冲罐</w:t>
            </w:r>
          </w:p>
        </w:tc>
        <w:tc>
          <w:tcPr>
            <w:tcW w:w="2638" w:type="dxa"/>
            <w:vAlign w:val="center"/>
          </w:tcPr>
          <w:p w14:paraId="41A4A2B8">
            <w:pPr>
              <w:keepNext w:val="0"/>
              <w:keepLines w:val="0"/>
              <w:widowControl/>
              <w:suppressLineNumbers w:val="0"/>
              <w:jc w:val="left"/>
              <w:textAlignment w:val="center"/>
              <w:rPr>
                <w:rFonts w:hint="default"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426-120L</w:t>
            </w:r>
          </w:p>
        </w:tc>
        <w:tc>
          <w:tcPr>
            <w:tcW w:w="1080" w:type="dxa"/>
            <w:vAlign w:val="center"/>
          </w:tcPr>
          <w:p w14:paraId="7986C177">
            <w:pPr>
              <w:jc w:val="center"/>
              <w:rPr>
                <w:rFonts w:hint="eastAsia" w:ascii="宋体" w:hAnsi="宋体" w:eastAsia="宋体" w:cs="宋体"/>
                <w:snapToGrid w:val="0"/>
                <w:szCs w:val="21"/>
                <w:lang w:val="en-US" w:eastAsia="zh-CN"/>
              </w:rPr>
            </w:pPr>
            <w:r>
              <w:rPr>
                <w:rFonts w:hint="eastAsia"/>
              </w:rPr>
              <w:t>北京高瞻</w:t>
            </w:r>
          </w:p>
        </w:tc>
        <w:tc>
          <w:tcPr>
            <w:tcW w:w="574" w:type="dxa"/>
            <w:vAlign w:val="center"/>
          </w:tcPr>
          <w:p w14:paraId="1A2DA8BA">
            <w:pPr>
              <w:keepNext w:val="0"/>
              <w:keepLines w:val="0"/>
              <w:widowControl/>
              <w:suppressLineNumbers w:val="0"/>
              <w:jc w:val="center"/>
              <w:textAlignment w:val="center"/>
              <w:rPr>
                <w:rFonts w:hint="eastAsia"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762" w:type="dxa"/>
            <w:vAlign w:val="center"/>
          </w:tcPr>
          <w:p w14:paraId="5987153C">
            <w:pPr>
              <w:keepNext w:val="0"/>
              <w:keepLines w:val="0"/>
              <w:widowControl/>
              <w:suppressLineNumbers w:val="0"/>
              <w:jc w:val="center"/>
              <w:textAlignment w:val="center"/>
              <w:rPr>
                <w:rFonts w:hint="default"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983" w:type="dxa"/>
            <w:vAlign w:val="center"/>
          </w:tcPr>
          <w:p w14:paraId="1C1E1A6E">
            <w:pPr>
              <w:jc w:val="center"/>
              <w:rPr>
                <w:rFonts w:hint="eastAsia" w:ascii="宋体" w:hAnsi="宋体" w:eastAsia="宋体" w:cs="宋体"/>
                <w:snapToGrid w:val="0"/>
                <w:szCs w:val="21"/>
                <w:lang w:val="en-US" w:eastAsia="zh-CN"/>
              </w:rPr>
            </w:pPr>
          </w:p>
        </w:tc>
        <w:tc>
          <w:tcPr>
            <w:tcW w:w="923" w:type="dxa"/>
            <w:vAlign w:val="center"/>
          </w:tcPr>
          <w:p w14:paraId="73E1F31E">
            <w:pPr>
              <w:jc w:val="center"/>
              <w:rPr>
                <w:rFonts w:hint="eastAsia" w:ascii="宋体" w:hAnsi="宋体" w:eastAsia="宋体" w:cs="宋体"/>
                <w:snapToGrid w:val="0"/>
                <w:szCs w:val="21"/>
                <w:lang w:val="en-US" w:eastAsia="zh-CN"/>
              </w:rPr>
            </w:pPr>
          </w:p>
        </w:tc>
      </w:tr>
      <w:tr w14:paraId="20CF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37" w:type="dxa"/>
            <w:vAlign w:val="center"/>
          </w:tcPr>
          <w:p w14:paraId="77574E4D">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1038" w:type="dxa"/>
            <w:vAlign w:val="center"/>
          </w:tcPr>
          <w:p w14:paraId="3A85964D">
            <w:pPr>
              <w:keepNext w:val="0"/>
              <w:keepLines w:val="0"/>
              <w:widowControl/>
              <w:suppressLineNumbers w:val="0"/>
              <w:jc w:val="center"/>
              <w:textAlignment w:val="center"/>
              <w:rPr>
                <w:rFonts w:hint="default"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气动不锈钢分配阀</w:t>
            </w:r>
          </w:p>
        </w:tc>
        <w:tc>
          <w:tcPr>
            <w:tcW w:w="2638" w:type="dxa"/>
            <w:vAlign w:val="center"/>
          </w:tcPr>
          <w:p w14:paraId="2FFDA0CA">
            <w:pPr>
              <w:keepNext w:val="0"/>
              <w:keepLines w:val="0"/>
              <w:widowControl/>
              <w:suppressLineNumbers w:val="0"/>
              <w:jc w:val="left"/>
              <w:textAlignment w:val="center"/>
              <w:rPr>
                <w:rFonts w:hint="default"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GZ-QGF-Y2，DN25，材质：304</w:t>
            </w:r>
          </w:p>
        </w:tc>
        <w:tc>
          <w:tcPr>
            <w:tcW w:w="1080" w:type="dxa"/>
            <w:vAlign w:val="center"/>
          </w:tcPr>
          <w:p w14:paraId="0F82B6C4">
            <w:pPr>
              <w:jc w:val="center"/>
              <w:rPr>
                <w:rFonts w:hint="eastAsia" w:ascii="宋体" w:hAnsi="宋体" w:eastAsia="宋体" w:cs="宋体"/>
                <w:snapToGrid w:val="0"/>
                <w:szCs w:val="21"/>
                <w:lang w:val="en-US" w:eastAsia="zh-CN"/>
              </w:rPr>
            </w:pPr>
            <w:r>
              <w:rPr>
                <w:rFonts w:hint="eastAsia"/>
              </w:rPr>
              <w:t>北京高瞻</w:t>
            </w:r>
          </w:p>
        </w:tc>
        <w:tc>
          <w:tcPr>
            <w:tcW w:w="574" w:type="dxa"/>
            <w:vAlign w:val="center"/>
          </w:tcPr>
          <w:p w14:paraId="5CFB9708">
            <w:pPr>
              <w:keepNext w:val="0"/>
              <w:keepLines w:val="0"/>
              <w:widowControl/>
              <w:suppressLineNumbers w:val="0"/>
              <w:jc w:val="center"/>
              <w:textAlignment w:val="center"/>
              <w:rPr>
                <w:rFonts w:hint="eastAsia"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762" w:type="dxa"/>
            <w:vAlign w:val="center"/>
          </w:tcPr>
          <w:p w14:paraId="5B93825B">
            <w:pPr>
              <w:keepNext w:val="0"/>
              <w:keepLines w:val="0"/>
              <w:widowControl/>
              <w:suppressLineNumbers w:val="0"/>
              <w:jc w:val="center"/>
              <w:textAlignment w:val="center"/>
              <w:rPr>
                <w:rFonts w:hint="default"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983" w:type="dxa"/>
            <w:vAlign w:val="center"/>
          </w:tcPr>
          <w:p w14:paraId="16A1CA2D">
            <w:pPr>
              <w:jc w:val="center"/>
              <w:rPr>
                <w:rFonts w:hint="eastAsia" w:ascii="宋体" w:hAnsi="宋体" w:eastAsia="宋体" w:cs="宋体"/>
                <w:snapToGrid w:val="0"/>
                <w:szCs w:val="21"/>
                <w:lang w:val="en-US" w:eastAsia="zh-CN"/>
              </w:rPr>
            </w:pPr>
          </w:p>
        </w:tc>
        <w:tc>
          <w:tcPr>
            <w:tcW w:w="923" w:type="dxa"/>
            <w:vAlign w:val="center"/>
          </w:tcPr>
          <w:p w14:paraId="732873BD">
            <w:pPr>
              <w:jc w:val="center"/>
              <w:rPr>
                <w:rFonts w:hint="eastAsia" w:ascii="宋体" w:hAnsi="宋体" w:eastAsia="宋体" w:cs="宋体"/>
                <w:snapToGrid w:val="0"/>
                <w:szCs w:val="21"/>
                <w:lang w:val="en-US" w:eastAsia="zh-CN"/>
              </w:rPr>
            </w:pPr>
          </w:p>
        </w:tc>
      </w:tr>
      <w:tr w14:paraId="6C13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37" w:type="dxa"/>
            <w:vAlign w:val="center"/>
          </w:tcPr>
          <w:p w14:paraId="741391AC">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5</w:t>
            </w:r>
          </w:p>
        </w:tc>
        <w:tc>
          <w:tcPr>
            <w:tcW w:w="1038" w:type="dxa"/>
            <w:vAlign w:val="center"/>
          </w:tcPr>
          <w:p w14:paraId="3AAF4C8E">
            <w:pPr>
              <w:keepNext w:val="0"/>
              <w:keepLines w:val="0"/>
              <w:widowControl/>
              <w:suppressLineNumbers w:val="0"/>
              <w:jc w:val="center"/>
              <w:textAlignment w:val="center"/>
              <w:rPr>
                <w:rFonts w:hint="default"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配气点火模块</w:t>
            </w:r>
          </w:p>
        </w:tc>
        <w:tc>
          <w:tcPr>
            <w:tcW w:w="2638" w:type="dxa"/>
            <w:vAlign w:val="center"/>
          </w:tcPr>
          <w:p w14:paraId="431E8C0E">
            <w:pPr>
              <w:keepNext w:val="0"/>
              <w:keepLines w:val="0"/>
              <w:widowControl/>
              <w:suppressLineNumbers w:val="0"/>
              <w:jc w:val="left"/>
              <w:textAlignment w:val="center"/>
              <w:rPr>
                <w:rFonts w:hint="default"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GZ-PHMK/3-3L</w:t>
            </w:r>
          </w:p>
        </w:tc>
        <w:tc>
          <w:tcPr>
            <w:tcW w:w="1080" w:type="dxa"/>
            <w:vAlign w:val="center"/>
          </w:tcPr>
          <w:p w14:paraId="2F175010">
            <w:pPr>
              <w:jc w:val="center"/>
              <w:rPr>
                <w:rFonts w:hint="eastAsia" w:ascii="宋体" w:hAnsi="宋体" w:eastAsia="宋体" w:cs="宋体"/>
                <w:snapToGrid w:val="0"/>
                <w:szCs w:val="21"/>
                <w:lang w:val="en-US" w:eastAsia="zh-CN"/>
              </w:rPr>
            </w:pPr>
            <w:r>
              <w:rPr>
                <w:rFonts w:hint="eastAsia"/>
              </w:rPr>
              <w:t>北京高瞻</w:t>
            </w:r>
          </w:p>
        </w:tc>
        <w:tc>
          <w:tcPr>
            <w:tcW w:w="574" w:type="dxa"/>
            <w:vAlign w:val="center"/>
          </w:tcPr>
          <w:p w14:paraId="590602CF">
            <w:pPr>
              <w:keepNext w:val="0"/>
              <w:keepLines w:val="0"/>
              <w:widowControl/>
              <w:suppressLineNumbers w:val="0"/>
              <w:jc w:val="center"/>
              <w:textAlignment w:val="center"/>
              <w:rPr>
                <w:rFonts w:hint="eastAsia"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762" w:type="dxa"/>
            <w:vAlign w:val="center"/>
          </w:tcPr>
          <w:p w14:paraId="741F8005">
            <w:pPr>
              <w:keepNext w:val="0"/>
              <w:keepLines w:val="0"/>
              <w:widowControl/>
              <w:suppressLineNumbers w:val="0"/>
              <w:jc w:val="center"/>
              <w:textAlignment w:val="center"/>
              <w:rPr>
                <w:rFonts w:hint="default" w:ascii="宋体" w:hAnsi="宋体" w:eastAsia="宋体" w:cs="宋体"/>
                <w:snapToGrid w:val="0"/>
                <w:szCs w:val="21"/>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83" w:type="dxa"/>
            <w:vAlign w:val="center"/>
          </w:tcPr>
          <w:p w14:paraId="077A1495">
            <w:pPr>
              <w:jc w:val="center"/>
              <w:rPr>
                <w:rFonts w:hint="eastAsia" w:ascii="宋体" w:hAnsi="宋体" w:eastAsia="宋体" w:cs="宋体"/>
                <w:snapToGrid w:val="0"/>
                <w:szCs w:val="21"/>
                <w:lang w:val="en-US" w:eastAsia="zh-CN"/>
              </w:rPr>
            </w:pPr>
          </w:p>
        </w:tc>
        <w:tc>
          <w:tcPr>
            <w:tcW w:w="923" w:type="dxa"/>
            <w:vAlign w:val="center"/>
          </w:tcPr>
          <w:p w14:paraId="16C4BB0D">
            <w:pPr>
              <w:jc w:val="center"/>
              <w:rPr>
                <w:rFonts w:hint="eastAsia" w:ascii="宋体" w:hAnsi="宋体" w:eastAsia="宋体" w:cs="宋体"/>
                <w:snapToGrid w:val="0"/>
                <w:szCs w:val="21"/>
                <w:lang w:val="en-US" w:eastAsia="zh-CN"/>
              </w:rPr>
            </w:pPr>
          </w:p>
        </w:tc>
      </w:tr>
    </w:tbl>
    <w:p w14:paraId="4DF80B04">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sz w:val="24"/>
        </w:rPr>
        <w:t>4.货物数量</w:t>
      </w:r>
      <w:r>
        <w:rPr>
          <w:rFonts w:hint="eastAsia" w:ascii="宋体" w:hAnsi="宋体" w:cs="宋体"/>
          <w:sz w:val="24"/>
          <w:u w:val="single"/>
        </w:rPr>
        <w:t>：按</w:t>
      </w:r>
      <w:r>
        <w:rPr>
          <w:rFonts w:hint="eastAsia" w:ascii="宋体" w:hAnsi="宋体" w:cs="宋体"/>
          <w:sz w:val="24"/>
          <w:u w:val="single"/>
          <w:lang w:val="en-US" w:eastAsia="zh-CN"/>
        </w:rPr>
        <w:t>需</w:t>
      </w:r>
      <w:r>
        <w:rPr>
          <w:rFonts w:hint="eastAsia" w:ascii="宋体" w:hAnsi="宋体" w:cs="宋体"/>
          <w:sz w:val="24"/>
          <w:u w:val="single"/>
        </w:rPr>
        <w:t>供货，按</w:t>
      </w:r>
      <w:r>
        <w:rPr>
          <w:rFonts w:hint="eastAsia" w:ascii="宋体" w:hAnsi="宋体" w:cs="宋体"/>
          <w:sz w:val="24"/>
          <w:u w:val="single"/>
          <w:lang w:val="en-US" w:eastAsia="zh-CN"/>
        </w:rPr>
        <w:t>实</w:t>
      </w:r>
      <w:r>
        <w:rPr>
          <w:rFonts w:hint="eastAsia" w:ascii="宋体" w:hAnsi="宋体" w:cs="宋体"/>
          <w:sz w:val="24"/>
          <w:u w:val="single"/>
        </w:rPr>
        <w:t>结算；合同清单数量仅为甲方暂定数量，乙方须按照甲方的采购订单数量供货</w:t>
      </w:r>
      <w:r>
        <w:rPr>
          <w:rFonts w:hint="eastAsia" w:ascii="宋体" w:hAnsi="宋体" w:cs="宋体"/>
          <w:sz w:val="24"/>
          <w:u w:val="single"/>
          <w:lang w:eastAsia="zh-CN"/>
        </w:rPr>
        <w:t>，</w:t>
      </w:r>
      <w:r>
        <w:rPr>
          <w:rFonts w:hint="eastAsia" w:ascii="宋体" w:hAnsi="宋体" w:cs="宋体"/>
          <w:sz w:val="24"/>
          <w:u w:val="single"/>
          <w:lang w:val="en-US" w:eastAsia="zh-CN"/>
        </w:rPr>
        <w:t>实际订单数量可以大于或者小于合同暂定数量</w:t>
      </w:r>
      <w:r>
        <w:rPr>
          <w:rFonts w:hint="eastAsia" w:ascii="宋体" w:hAnsi="宋体" w:cs="宋体"/>
          <w:sz w:val="24"/>
          <w:u w:val="single"/>
        </w:rPr>
        <w:t>，</w:t>
      </w:r>
      <w:r>
        <w:rPr>
          <w:rFonts w:hint="eastAsia" w:ascii="宋体" w:hAnsi="宋体" w:cs="宋体"/>
          <w:sz w:val="24"/>
          <w:u w:val="single"/>
          <w:lang w:val="en-US" w:eastAsia="zh-CN"/>
        </w:rPr>
        <w:t>乙方</w:t>
      </w:r>
      <w:r>
        <w:rPr>
          <w:rFonts w:hint="eastAsia" w:ascii="宋体" w:hAnsi="宋体" w:cs="宋体"/>
          <w:sz w:val="24"/>
          <w:u w:val="single"/>
        </w:rPr>
        <w:t>不得以超过合同暂定数量为由停止供货</w:t>
      </w:r>
      <w:r>
        <w:rPr>
          <w:rFonts w:hint="eastAsia" w:ascii="宋体" w:hAnsi="宋体" w:cs="宋体"/>
          <w:sz w:val="24"/>
          <w:highlight w:val="none"/>
          <w:u w:val="single"/>
          <w:lang w:val="en-US" w:eastAsia="zh-CN"/>
        </w:rPr>
        <w:t>。</w:t>
      </w:r>
    </w:p>
    <w:p w14:paraId="1A302DF8">
      <w:pPr>
        <w:pStyle w:val="26"/>
        <w:spacing w:before="0" w:beforeAutospacing="0" w:after="0" w:afterAutospacing="0" w:line="360" w:lineRule="auto"/>
        <w:ind w:firstLine="480"/>
        <w:rPr>
          <w:b/>
        </w:rPr>
      </w:pPr>
      <w:bookmarkStart w:id="390" w:name="_Toc1814"/>
      <w:bookmarkStart w:id="391" w:name="_Toc22618"/>
      <w:bookmarkStart w:id="392" w:name="_Toc10340"/>
      <w:r>
        <w:rPr>
          <w:rFonts w:hint="eastAsia"/>
          <w:b/>
        </w:rPr>
        <w:t>三、合同</w:t>
      </w:r>
      <w:r>
        <w:rPr>
          <w:rFonts w:hint="eastAsia"/>
          <w:b/>
          <w:lang w:val="en-US" w:eastAsia="zh-CN"/>
        </w:rPr>
        <w:t>供货</w:t>
      </w:r>
      <w:r>
        <w:rPr>
          <w:rFonts w:hint="eastAsia"/>
          <w:b/>
        </w:rPr>
        <w:t>期限、货物交付期限、地点和联系方式、交付方式</w:t>
      </w:r>
    </w:p>
    <w:p w14:paraId="63204688">
      <w:pPr>
        <w:spacing w:line="360" w:lineRule="auto"/>
        <w:ind w:firstLine="480" w:firstLineChars="200"/>
        <w:rPr>
          <w:rFonts w:hint="eastAsia" w:ascii="宋体" w:hAnsi="宋体" w:cs="宋体"/>
          <w:sz w:val="24"/>
        </w:rPr>
      </w:pPr>
      <w:r>
        <w:rPr>
          <w:rFonts w:hint="eastAsia" w:ascii="宋体" w:hAnsi="宋体" w:cs="宋体"/>
          <w:sz w:val="24"/>
        </w:rPr>
        <w:t>1.合同</w:t>
      </w:r>
      <w:r>
        <w:rPr>
          <w:rFonts w:hint="eastAsia" w:ascii="宋体" w:hAnsi="宋体" w:cs="宋体"/>
          <w:sz w:val="24"/>
          <w:lang w:val="en-US" w:eastAsia="zh-CN"/>
        </w:rPr>
        <w:t>供货</w:t>
      </w:r>
      <w:r>
        <w:rPr>
          <w:rFonts w:hint="eastAsia" w:ascii="宋体" w:hAnsi="宋体" w:cs="宋体"/>
          <w:sz w:val="24"/>
        </w:rPr>
        <w:t>期限：</w:t>
      </w:r>
    </w:p>
    <w:p w14:paraId="13E9281F">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14:paraId="5EF02E0C">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lang w:val="en-US" w:eastAsia="zh-CN"/>
        </w:rPr>
        <w:t>乙方在收到甲方</w:t>
      </w:r>
      <w:r>
        <w:rPr>
          <w:rFonts w:hint="eastAsia" w:ascii="宋体" w:hAnsi="宋体" w:cs="宋体"/>
          <w:sz w:val="24"/>
          <w:highlight w:val="none"/>
          <w:u w:val="single"/>
          <w:lang w:val="en-US" w:eastAsia="zh-CN"/>
        </w:rPr>
        <w:t>采购订单后30天内完成</w:t>
      </w:r>
      <w:r>
        <w:rPr>
          <w:rFonts w:hint="eastAsia" w:ascii="宋体" w:hAnsi="宋体" w:cs="宋体"/>
          <w:sz w:val="24"/>
          <w:u w:val="single"/>
          <w:lang w:val="en-US" w:eastAsia="zh-CN"/>
        </w:rPr>
        <w:t>供货</w:t>
      </w:r>
      <w:r>
        <w:rPr>
          <w:rFonts w:hint="eastAsia" w:ascii="宋体" w:hAnsi="宋体" w:cs="宋体"/>
          <w:sz w:val="24"/>
          <w:u w:val="none"/>
        </w:rPr>
        <w:t>；</w:t>
      </w:r>
    </w:p>
    <w:p w14:paraId="6A478E77">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single"/>
        </w:rPr>
        <w:t>浙江省杭州市钱塘区临江街道红十五路10388-123号，杭州临江环境能源有限公司厂区内</w:t>
      </w:r>
      <w:r>
        <w:rPr>
          <w:rFonts w:hint="eastAsia" w:ascii="宋体" w:hAnsi="宋体" w:cs="宋体"/>
          <w:sz w:val="24"/>
          <w:u w:val="single"/>
          <w:lang w:val="en-US" w:eastAsia="zh-CN"/>
        </w:rPr>
        <w:t>甲方指定仓库</w:t>
      </w:r>
      <w:r>
        <w:rPr>
          <w:rFonts w:hint="eastAsia" w:ascii="宋体" w:hAnsi="宋体" w:cs="宋体"/>
          <w:sz w:val="24"/>
          <w:u w:val="none"/>
        </w:rPr>
        <w:t>；</w:t>
      </w:r>
    </w:p>
    <w:p w14:paraId="7B969ECC">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14:paraId="15EF7543">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20FC9425">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14:paraId="1171C862">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021F754B">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b/>
        </w:rPr>
      </w:pPr>
      <w:r>
        <w:rPr>
          <w:rFonts w:hint="eastAsia" w:ascii="宋体" w:hAnsi="宋体" w:cs="宋体"/>
          <w:sz w:val="24"/>
        </w:rPr>
        <w:t>（3）特殊情况下，双方友好协商解决。</w:t>
      </w:r>
    </w:p>
    <w:p w14:paraId="23C388BA">
      <w:pPr>
        <w:pStyle w:val="26"/>
        <w:spacing w:before="0" w:beforeAutospacing="0" w:after="0" w:afterAutospacing="0" w:line="360" w:lineRule="auto"/>
        <w:ind w:firstLine="480"/>
        <w:rPr>
          <w:b/>
        </w:rPr>
      </w:pPr>
      <w:r>
        <w:rPr>
          <w:rFonts w:hint="eastAsia"/>
          <w:b/>
        </w:rPr>
        <w:t>四、技术和质量要求</w:t>
      </w:r>
    </w:p>
    <w:p w14:paraId="53FA07E2">
      <w:pPr>
        <w:pStyle w:val="8"/>
        <w:ind w:firstLine="480" w:firstLineChars="200"/>
        <w:rPr>
          <w:rFonts w:hint="eastAsia" w:ascii="宋体"/>
          <w:color w:val="auto"/>
          <w:highlight w:val="none"/>
          <w:lang w:val="en-US" w:eastAsia="zh-CN"/>
        </w:rPr>
      </w:pPr>
      <w:bookmarkStart w:id="393" w:name="_Toc1125"/>
      <w:bookmarkStart w:id="394" w:name="_Toc6596"/>
      <w:bookmarkStart w:id="395" w:name="_Toc14563"/>
      <w:r>
        <w:rPr>
          <w:rFonts w:hint="eastAsia" w:ascii="宋体"/>
          <w:color w:val="auto"/>
          <w:highlight w:val="none"/>
          <w:lang w:val="en-US" w:eastAsia="zh-CN"/>
        </w:rPr>
        <w:t>1.</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货物的品牌和</w:t>
      </w:r>
      <w:r>
        <w:rPr>
          <w:rFonts w:hint="eastAsia"/>
          <w:color w:val="auto"/>
          <w:highlight w:val="none"/>
        </w:rPr>
        <w:t>型号等技术参数满足采购内容中的规格型号</w:t>
      </w:r>
      <w:r>
        <w:rPr>
          <w:rFonts w:hint="eastAsia"/>
          <w:color w:val="auto"/>
          <w:highlight w:val="none"/>
          <w:lang w:eastAsia="zh-CN"/>
        </w:rPr>
        <w:t>、</w:t>
      </w:r>
      <w:r>
        <w:rPr>
          <w:rFonts w:hint="eastAsia"/>
          <w:color w:val="auto"/>
          <w:highlight w:val="none"/>
        </w:rPr>
        <w:t xml:space="preserve">技术要求。 </w:t>
      </w:r>
    </w:p>
    <w:p w14:paraId="0FA4159A">
      <w:pPr>
        <w:pStyle w:val="8"/>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w:t>
      </w:r>
      <w:r>
        <w:rPr>
          <w:rFonts w:hint="eastAsia" w:ascii="宋体"/>
          <w:color w:val="auto"/>
          <w:highlight w:val="none"/>
          <w:lang w:val="en-US" w:eastAsia="zh-CN"/>
        </w:rPr>
        <w:t>必须为</w:t>
      </w:r>
      <w:r>
        <w:rPr>
          <w:rFonts w:hint="eastAsia"/>
          <w:color w:val="auto"/>
          <w:highlight w:val="none"/>
          <w:lang w:val="en-US" w:eastAsia="zh-CN"/>
        </w:rPr>
        <w:t>北京高瞻科技有限公司</w:t>
      </w:r>
      <w:r>
        <w:rPr>
          <w:rFonts w:hint="eastAsia" w:hAnsi="宋体" w:eastAsia="宋体" w:cs="宋体"/>
          <w:snapToGrid w:val="0"/>
          <w:color w:val="auto"/>
          <w:szCs w:val="21"/>
          <w:highlight w:val="none"/>
          <w:lang w:val="en-US" w:eastAsia="zh-CN"/>
        </w:rPr>
        <w:t>的</w:t>
      </w:r>
      <w:r>
        <w:rPr>
          <w:rFonts w:hint="eastAsia" w:ascii="宋体"/>
          <w:color w:val="auto"/>
          <w:highlight w:val="none"/>
          <w:lang w:val="en-US" w:eastAsia="zh-CN"/>
        </w:rPr>
        <w:t>合格正品，不得为假冒伪劣产品。</w:t>
      </w:r>
    </w:p>
    <w:p w14:paraId="1E988A35">
      <w:pPr>
        <w:pStyle w:val="8"/>
        <w:ind w:firstLine="480" w:firstLineChars="200"/>
        <w:rPr>
          <w:rFonts w:hint="default"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货物的质保期限为自验收合格后12个月，若质保期内出现质量问题（非质量问题除外），由乙方负责免费维修或更换，产生的费用全部由乙方承担，质保期重新计算。</w:t>
      </w:r>
    </w:p>
    <w:p w14:paraId="6BB8F059">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14:paraId="7DEE0268">
      <w:pPr>
        <w:pStyle w:val="8"/>
        <w:ind w:firstLine="480" w:firstLineChars="200"/>
        <w:rPr>
          <w:rFonts w:hint="default"/>
          <w:u w:val="none"/>
          <w:lang w:val="en-US" w:eastAsia="zh-CN"/>
        </w:rPr>
      </w:pPr>
      <w:r>
        <w:rPr>
          <w:rFonts w:hint="eastAsia"/>
          <w:u w:val="none"/>
          <w:lang w:val="en-US"/>
        </w:rPr>
        <w:t>1.</w:t>
      </w:r>
      <w:r>
        <w:rPr>
          <w:rFonts w:hint="eastAsia"/>
          <w:u w:val="none"/>
          <w:lang w:val="en-US" w:eastAsia="zh-CN"/>
        </w:rPr>
        <w:t>送货批次：</w:t>
      </w:r>
      <w:r>
        <w:rPr>
          <w:rFonts w:hint="eastAsia" w:ascii="宋体" w:hAnsi="宋体" w:cs="宋体"/>
          <w:sz w:val="24"/>
          <w:u w:val="single"/>
        </w:rPr>
        <w:t>按采购订单要求执行</w:t>
      </w:r>
      <w:r>
        <w:rPr>
          <w:rFonts w:hint="eastAsia" w:hAnsi="宋体" w:cs="宋体"/>
          <w:sz w:val="24"/>
          <w:u w:val="none"/>
          <w:lang w:eastAsia="zh-CN"/>
        </w:rPr>
        <w:t>。</w:t>
      </w:r>
      <w:r>
        <w:rPr>
          <w:rFonts w:hint="eastAsia"/>
          <w:u w:val="none"/>
          <w:lang w:val="en-US" w:eastAsia="zh-CN"/>
        </w:rPr>
        <w:t xml:space="preserve"> </w:t>
      </w:r>
    </w:p>
    <w:p w14:paraId="3E790589">
      <w:pPr>
        <w:pStyle w:val="8"/>
        <w:ind w:firstLine="480" w:firstLineChars="200"/>
        <w:rPr>
          <w:highlight w:val="none"/>
          <w:u w:val="single"/>
          <w:lang w:val="en-US"/>
        </w:rPr>
      </w:pPr>
      <w:r>
        <w:rPr>
          <w:rFonts w:hint="eastAsia"/>
          <w:u w:val="none"/>
          <w:lang w:val="en-US" w:eastAsia="zh-CN"/>
        </w:rPr>
        <w:t xml:space="preserve">2.装卸货要求： </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14:paraId="43EB108F">
      <w:pPr>
        <w:pStyle w:val="8"/>
        <w:ind w:firstLine="480" w:firstLineChars="200"/>
        <w:rPr>
          <w:lang w:val="en-US"/>
        </w:rPr>
      </w:pPr>
      <w:r>
        <w:rPr>
          <w:rFonts w:hint="eastAsia"/>
          <w:highlight w:val="none"/>
          <w:lang w:val="en-US" w:eastAsia="zh-CN"/>
        </w:rPr>
        <w:t>3</w:t>
      </w:r>
      <w:r>
        <w:rPr>
          <w:rFonts w:hint="eastAsia"/>
          <w:highlight w:val="none"/>
          <w:lang w:val="en-US"/>
        </w:rPr>
        <w:t>.乙方必须满足甲方售后服务要求。</w:t>
      </w:r>
      <w:r>
        <w:rPr>
          <w:rFonts w:hint="eastAsia"/>
          <w:highlight w:val="none"/>
          <w:lang w:val="en-US" w:eastAsia="zh-CN"/>
        </w:rPr>
        <w:t>在货物验收合格入库后，乙方依然承担质量责任，</w:t>
      </w:r>
      <w:r>
        <w:rPr>
          <w:rFonts w:hint="eastAsia"/>
          <w:highlight w:val="none"/>
          <w:lang w:val="en-US"/>
        </w:rPr>
        <w:t>如使用过程发生问题，乙方须在接到甲方通知后必须</w:t>
      </w:r>
      <w:r>
        <w:rPr>
          <w:rFonts w:hint="eastAsia"/>
          <w:highlight w:val="none"/>
          <w:lang w:val="en-US" w:eastAsia="zh-CN"/>
        </w:rPr>
        <w:t>24</w:t>
      </w:r>
      <w:r>
        <w:rPr>
          <w:rFonts w:hint="eastAsia"/>
          <w:highlight w:val="none"/>
          <w:lang w:val="en-US"/>
        </w:rPr>
        <w:t>小时内赶到现场进行处理，</w:t>
      </w:r>
      <w:r>
        <w:rPr>
          <w:rFonts w:hint="eastAsia"/>
          <w:highlight w:val="none"/>
          <w:lang w:val="en-US" w:eastAsia="zh-CN"/>
        </w:rPr>
        <w:t>8</w:t>
      </w:r>
      <w:r>
        <w:rPr>
          <w:rFonts w:hint="eastAsia"/>
          <w:highlight w:val="none"/>
          <w:lang w:val="en-US"/>
        </w:rPr>
        <w:t>小时内做出书面答复并提供解决方案。若需要派遣技术人员，则应在接到甲方通知后,24小时</w:t>
      </w:r>
      <w:r>
        <w:rPr>
          <w:rFonts w:hint="eastAsia"/>
          <w:lang w:val="en-US"/>
        </w:rPr>
        <w:t>内派人员到达现场进行免费指导解决问题。</w:t>
      </w:r>
    </w:p>
    <w:p w14:paraId="2FD0EB2B">
      <w:pPr>
        <w:pStyle w:val="8"/>
        <w:ind w:firstLine="480" w:firstLineChars="200"/>
        <w:rPr>
          <w:lang w:val="en-US"/>
        </w:rPr>
      </w:pPr>
      <w:r>
        <w:rPr>
          <w:rFonts w:hint="eastAsia"/>
          <w:lang w:val="en-US" w:eastAsia="zh-CN"/>
        </w:rPr>
        <w:t>4</w:t>
      </w:r>
      <w:r>
        <w:rPr>
          <w:rFonts w:hint="eastAsia"/>
          <w:lang w:val="en-US"/>
        </w:rPr>
        <w:t>.甲方不再对任何售后服务进行付费。乙方的派遣人员产生的一切费用由</w:t>
      </w:r>
      <w:r>
        <w:rPr>
          <w:rFonts w:hint="eastAsia"/>
          <w:lang w:val="en-US" w:eastAsia="zh-CN"/>
        </w:rPr>
        <w:t>乙方</w:t>
      </w:r>
      <w:r>
        <w:rPr>
          <w:rFonts w:hint="eastAsia"/>
          <w:lang w:val="en-US"/>
        </w:rPr>
        <w:t>承担。</w:t>
      </w:r>
    </w:p>
    <w:p w14:paraId="714E8A96">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14:paraId="070B2332">
      <w:pPr>
        <w:pStyle w:val="8"/>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对品种多、规格多、数量多的货物，供应商送货前应先分类，独立包装或者捆扎，并做好标记卡，物资外包装上须标明物资名称规格型号等信息（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14:paraId="3C3596D4">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126553C4">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组织验收，验收应出具</w:t>
      </w:r>
      <w:r>
        <w:rPr>
          <w:rFonts w:hint="eastAsia" w:ascii="宋体" w:hAnsi="宋体" w:cs="宋体"/>
          <w:b/>
          <w:bCs/>
          <w:sz w:val="24"/>
          <w:u w:val="none"/>
        </w:rPr>
        <w:t>验收单</w:t>
      </w:r>
      <w:r>
        <w:rPr>
          <w:rFonts w:hint="eastAsia" w:ascii="宋体" w:hAnsi="宋体" w:cs="宋体"/>
          <w:b/>
          <w:bCs/>
          <w:sz w:val="24"/>
          <w:u w:val="none"/>
          <w:lang w:eastAsia="zh-CN"/>
        </w:rPr>
        <w:t>，</w:t>
      </w:r>
      <w:r>
        <w:rPr>
          <w:rFonts w:hint="eastAsia" w:ascii="宋体" w:hAnsi="宋体" w:cs="宋体"/>
          <w:sz w:val="24"/>
        </w:rPr>
        <w:t>若甲方认为有必要可邀请相</w:t>
      </w:r>
      <w:r>
        <w:rPr>
          <w:rFonts w:hint="eastAsia" w:ascii="宋体" w:hAnsi="宋体" w:cs="宋体"/>
          <w:color w:val="auto"/>
          <w:sz w:val="24"/>
        </w:rPr>
        <w:t>关方</w:t>
      </w:r>
      <w:r>
        <w:rPr>
          <w:rFonts w:hint="eastAsia" w:ascii="宋体" w:hAnsi="宋体" w:cs="宋体"/>
          <w:color w:val="auto"/>
          <w:sz w:val="24"/>
          <w:lang w:eastAsia="zh-CN"/>
        </w:rPr>
        <w:t>（</w:t>
      </w:r>
      <w:r>
        <w:rPr>
          <w:rFonts w:hint="eastAsia" w:ascii="宋体" w:hAnsi="宋体" w:cs="宋体"/>
          <w:color w:val="auto"/>
          <w:sz w:val="24"/>
          <w:lang w:val="en-US" w:eastAsia="zh-CN"/>
        </w:rPr>
        <w:t>如生产厂家、品牌商、授权经销商等</w:t>
      </w:r>
      <w:r>
        <w:rPr>
          <w:rFonts w:hint="eastAsia" w:ascii="宋体" w:hAnsi="宋体" w:cs="宋体"/>
          <w:color w:val="auto"/>
          <w:sz w:val="24"/>
          <w:lang w:eastAsia="zh-CN"/>
        </w:rPr>
        <w:t>）</w:t>
      </w:r>
      <w:r>
        <w:rPr>
          <w:rFonts w:hint="eastAsia" w:ascii="宋体" w:hAnsi="宋体" w:cs="宋体"/>
          <w:color w:val="auto"/>
          <w:sz w:val="24"/>
        </w:rPr>
        <w:t>参</w:t>
      </w:r>
      <w:r>
        <w:rPr>
          <w:rFonts w:hint="eastAsia" w:ascii="宋体" w:hAnsi="宋体" w:cs="宋体"/>
          <w:sz w:val="24"/>
        </w:rPr>
        <w:t>加</w:t>
      </w:r>
      <w:r>
        <w:rPr>
          <w:rFonts w:hint="eastAsia" w:ascii="宋体" w:hAnsi="宋体" w:cs="宋体"/>
          <w:sz w:val="24"/>
          <w:lang w:val="en-US" w:eastAsia="zh-CN"/>
        </w:rPr>
        <w:t>验收工作</w:t>
      </w:r>
      <w:r>
        <w:rPr>
          <w:rFonts w:hint="eastAsia" w:ascii="宋体" w:hAnsi="宋体" w:cs="宋体"/>
          <w:sz w:val="24"/>
        </w:rPr>
        <w:t>。</w:t>
      </w:r>
    </w:p>
    <w:p w14:paraId="6ECD0836">
      <w:pPr>
        <w:pStyle w:val="16"/>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视为乙方同意验收结果。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合法资质第三方机构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14:paraId="42FDBAB2">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79C70FE5">
      <w:pPr>
        <w:pStyle w:val="8"/>
        <w:ind w:firstLine="482" w:firstLineChars="200"/>
        <w:rPr>
          <w:rFonts w:hint="eastAsia" w:hAnsi="宋体" w:eastAsiaTheme="minorEastAsia"/>
          <w:b/>
          <w:u w:val="single"/>
          <w:lang w:val="en-US" w:eastAsia="zh-CN"/>
        </w:rPr>
      </w:pPr>
      <w:r>
        <w:rPr>
          <w:rFonts w:hint="eastAsia" w:hAnsi="宋体"/>
          <w:b/>
          <w:u w:val="single"/>
          <w:lang w:val="en-US" w:eastAsia="zh-CN"/>
        </w:rPr>
        <w:t>/</w:t>
      </w:r>
    </w:p>
    <w:p w14:paraId="38A4C281">
      <w:pPr>
        <w:pStyle w:val="8"/>
        <w:ind w:firstLine="482" w:firstLineChars="200"/>
        <w:rPr>
          <w:rFonts w:eastAsia="宋体"/>
          <w:b/>
        </w:rPr>
      </w:pPr>
      <w:r>
        <w:rPr>
          <w:rFonts w:hint="eastAsia" w:hAnsi="宋体"/>
          <w:b/>
          <w:lang w:val="en-US"/>
        </w:rPr>
        <w:t>八、</w:t>
      </w:r>
      <w:r>
        <w:rPr>
          <w:rFonts w:hint="eastAsia"/>
          <w:b/>
        </w:rPr>
        <w:t>履约保证金</w:t>
      </w:r>
    </w:p>
    <w:p w14:paraId="5EC12B48">
      <w:pPr>
        <w:pStyle w:val="26"/>
        <w:spacing w:before="0" w:beforeAutospacing="0" w:after="0" w:afterAutospacing="0" w:line="360" w:lineRule="auto"/>
        <w:ind w:firstLine="480"/>
      </w:pPr>
      <w:r>
        <w:rPr>
          <w:rFonts w:hint="eastAsia"/>
          <w:highlight w:val="none"/>
        </w:rPr>
        <w:t>乙方</w:t>
      </w:r>
      <w:r>
        <w:rPr>
          <w:rFonts w:hint="eastAsia"/>
          <w:highlight w:val="none"/>
          <w:u w:val="single"/>
        </w:rPr>
        <w:t xml:space="preserve">   </w:t>
      </w:r>
      <w:r>
        <w:rPr>
          <w:highlight w:val="none"/>
          <w:u w:val="single"/>
        </w:rPr>
        <w:sym w:font="Wingdings" w:char="00FE"/>
      </w:r>
      <w:r>
        <w:rPr>
          <w:rFonts w:hint="eastAsia"/>
          <w:highlight w:val="none"/>
          <w:u w:val="single"/>
        </w:rPr>
        <w:t xml:space="preserve">是  </w:t>
      </w:r>
      <w:r>
        <w:rPr>
          <w:highlight w:val="none"/>
          <w:u w:val="single"/>
        </w:rPr>
        <w:sym w:font="Wingdings" w:char="00A8"/>
      </w:r>
      <w:r>
        <w:rPr>
          <w:rFonts w:hint="eastAsia"/>
          <w:highlight w:val="none"/>
          <w:u w:val="single"/>
        </w:rPr>
        <w:t xml:space="preserve">否   </w:t>
      </w:r>
      <w:r>
        <w:rPr>
          <w:rFonts w:hint="eastAsia"/>
          <w:highlight w:val="none"/>
        </w:rPr>
        <w:t>需要支付履约</w:t>
      </w:r>
      <w:r>
        <w:rPr>
          <w:rFonts w:hint="eastAsia"/>
        </w:rPr>
        <w:t>保证金。若需要支付履约保证金的，则：</w:t>
      </w:r>
    </w:p>
    <w:p w14:paraId="048FE760">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14:paraId="6EED176C">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5AC9C3DC">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14:paraId="2F688563">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14:paraId="174D0C0F">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14:paraId="2C49CFED">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kern w:val="0"/>
          <w:sz w:val="24"/>
          <w:u w:val="none"/>
          <w:lang w:val="en-US" w:eastAsia="zh-CN"/>
        </w:rPr>
        <w:t>5.</w:t>
      </w:r>
      <w:r>
        <w:rPr>
          <w:rFonts w:hint="eastAsia" w:ascii="宋体" w:hAnsi="宋体" w:cs="宋体"/>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highlight w:val="none"/>
          <w:u w:val="single"/>
          <w:lang w:val="en-US" w:eastAsia="zh-CN"/>
        </w:rPr>
        <w:t>最后一批次货物质保期结束</w:t>
      </w:r>
      <w:r>
        <w:rPr>
          <w:rFonts w:hint="eastAsia" w:ascii="宋体" w:hAnsi="宋体" w:cs="宋体"/>
          <w:color w:val="auto"/>
          <w:kern w:val="0"/>
          <w:sz w:val="24"/>
          <w:highlight w:val="none"/>
          <w:u w:val="none"/>
          <w:lang w:val="en-US" w:eastAsia="zh-CN"/>
        </w:rPr>
        <w:t>并收到履</w:t>
      </w:r>
      <w:r>
        <w:rPr>
          <w:rFonts w:hint="eastAsia" w:ascii="宋体" w:hAnsi="宋体" w:cs="宋体"/>
          <w:kern w:val="0"/>
          <w:sz w:val="24"/>
          <w:highlight w:val="none"/>
          <w:u w:val="none"/>
          <w:lang w:val="en-US" w:eastAsia="zh-CN"/>
        </w:rPr>
        <w:t>约保证金退还申请书原件后</w:t>
      </w:r>
      <w:r>
        <w:rPr>
          <w:rFonts w:hint="eastAsia" w:ascii="宋体" w:hAnsi="宋体" w:cs="宋体"/>
          <w:kern w:val="0"/>
          <w:sz w:val="24"/>
          <w:highlight w:val="none"/>
          <w:u w:val="none"/>
        </w:rPr>
        <w:t xml:space="preserve"> 30个工作</w:t>
      </w:r>
      <w:r>
        <w:rPr>
          <w:rFonts w:hint="eastAsia" w:ascii="宋体" w:hAnsi="宋体" w:cs="宋体"/>
          <w:kern w:val="0"/>
          <w:sz w:val="24"/>
          <w:u w:val="none"/>
        </w:rPr>
        <w:t>日内将履约保证金</w:t>
      </w:r>
      <w:r>
        <w:rPr>
          <w:rFonts w:hint="eastAsia" w:ascii="宋体" w:hAnsi="宋体" w:cs="宋体"/>
          <w:kern w:val="0"/>
          <w:sz w:val="24"/>
          <w:u w:val="none"/>
          <w:lang w:val="en-US" w:eastAsia="zh-CN"/>
        </w:rPr>
        <w:t>余额</w:t>
      </w:r>
      <w:r>
        <w:rPr>
          <w:rFonts w:hint="eastAsia" w:ascii="宋体" w:hAnsi="宋体" w:cs="宋体"/>
          <w:kern w:val="0"/>
          <w:sz w:val="24"/>
          <w:u w:val="none"/>
        </w:rPr>
        <w:t>无息退还乙方。</w:t>
      </w:r>
    </w:p>
    <w:p w14:paraId="29E5FB1D">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lang w:eastAsia="zh-CN"/>
        </w:rPr>
        <w:t>30天内</w:t>
      </w:r>
      <w:r>
        <w:rPr>
          <w:rFonts w:hint="eastAsia" w:ascii="宋体" w:hAnsi="宋体" w:cs="宋体"/>
          <w:kern w:val="0"/>
          <w:sz w:val="24"/>
        </w:rPr>
        <w:t>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14:paraId="73EC1161">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4620DFCF">
      <w:pPr>
        <w:pStyle w:val="26"/>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158F4BCC">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1F23C237">
      <w:pPr>
        <w:pStyle w:val="26"/>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A306C9F">
      <w:pPr>
        <w:pStyle w:val="26"/>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7E54B27C">
      <w:pPr>
        <w:pStyle w:val="26"/>
        <w:spacing w:before="0" w:beforeAutospacing="0" w:after="0" w:afterAutospacing="0" w:line="360" w:lineRule="auto"/>
        <w:ind w:firstLine="480"/>
        <w:rPr>
          <w:b/>
          <w:bCs/>
        </w:rPr>
      </w:pPr>
      <w:r>
        <w:rPr>
          <w:rFonts w:hint="eastAsia"/>
          <w:b/>
          <w:bCs/>
        </w:rPr>
        <w:t>十、资金支付</w:t>
      </w:r>
    </w:p>
    <w:p w14:paraId="4C5AB574">
      <w:pPr>
        <w:pStyle w:val="26"/>
        <w:spacing w:before="0" w:beforeAutospacing="0" w:after="0" w:afterAutospacing="0" w:line="360" w:lineRule="auto"/>
        <w:ind w:firstLine="480"/>
      </w:pPr>
      <w:bookmarkStart w:id="396" w:name="_Toc2846"/>
      <w:bookmarkStart w:id="397" w:name="_Toc19304"/>
      <w:bookmarkStart w:id="398" w:name="_Toc32071"/>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5E0095F0">
      <w:pPr>
        <w:pStyle w:val="26"/>
        <w:spacing w:before="0" w:beforeAutospacing="0" w:after="0" w:afterAutospacing="0" w:line="360" w:lineRule="auto"/>
        <w:ind w:firstLine="480"/>
      </w:pPr>
      <w:r>
        <w:rPr>
          <w:rFonts w:hint="eastAsia"/>
        </w:rPr>
        <w:t>2.本合同</w:t>
      </w:r>
      <w:r>
        <w:rPr>
          <w:rFonts w:hint="eastAsia"/>
          <w:lang w:val="en-US" w:eastAsia="zh-CN"/>
        </w:rPr>
        <w:t>质保期限至</w:t>
      </w:r>
      <w:r>
        <w:rPr>
          <w:rFonts w:hint="eastAsia"/>
          <w:highlight w:val="none"/>
          <w:lang w:val="en-US" w:eastAsia="zh-CN"/>
        </w:rPr>
        <w:t>验收合格后</w:t>
      </w:r>
      <w:r>
        <w:rPr>
          <w:rFonts w:hint="eastAsia" w:hAnsi="Arial" w:cs="Arial"/>
          <w:snapToGrid w:val="0"/>
          <w:color w:val="auto"/>
          <w:kern w:val="2"/>
          <w:sz w:val="24"/>
          <w:szCs w:val="21"/>
          <w:highlight w:val="none"/>
          <w:u w:val="single"/>
          <w:lang w:val="en-US" w:eastAsia="zh-CN" w:bidi="ar-SA"/>
        </w:rPr>
        <w:t>12</w:t>
      </w:r>
      <w:r>
        <w:rPr>
          <w:rFonts w:hint="eastAsia" w:ascii="宋体" w:hAnsi="Arial" w:cs="Arial" w:eastAsiaTheme="minorEastAsia"/>
          <w:snapToGrid w:val="0"/>
          <w:color w:val="auto"/>
          <w:kern w:val="2"/>
          <w:sz w:val="24"/>
          <w:szCs w:val="21"/>
          <w:highlight w:val="none"/>
          <w:u w:val="single"/>
          <w:lang w:val="en-US" w:eastAsia="zh-CN" w:bidi="ar-SA"/>
        </w:rPr>
        <w:t>个月</w:t>
      </w:r>
      <w:r>
        <w:rPr>
          <w:rFonts w:hint="eastAsia"/>
          <w:highlight w:val="none"/>
          <w:u w:val="single"/>
          <w:lang w:val="en-US" w:eastAsia="zh-CN"/>
        </w:rPr>
        <w:t xml:space="preserve"> </w:t>
      </w:r>
      <w:r>
        <w:rPr>
          <w:rFonts w:hint="eastAsia"/>
          <w:highlight w:val="none"/>
          <w:lang w:val="en-US" w:eastAsia="zh-CN"/>
        </w:rPr>
        <w:t>。本</w:t>
      </w:r>
      <w:r>
        <w:rPr>
          <w:rFonts w:hint="eastAsia"/>
          <w:lang w:val="en-US" w:eastAsia="zh-CN"/>
        </w:rPr>
        <w:t>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6EF56536">
      <w:pPr>
        <w:pStyle w:val="26"/>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b/>
          <w:bCs/>
          <w:i/>
          <w:iCs/>
          <w:u w:val="single"/>
          <w:lang w:val="en-US" w:eastAsia="zh-CN"/>
        </w:rPr>
        <w:t xml:space="preserve"> </w:t>
      </w:r>
      <w:r>
        <w:rPr>
          <w:rFonts w:hint="eastAsia"/>
          <w:u w:val="single"/>
        </w:rPr>
        <w:t xml:space="preserve"> </w:t>
      </w:r>
      <w:r>
        <w:rPr>
          <w:rFonts w:hint="eastAsia"/>
        </w:rPr>
        <w:t>%；</w:t>
      </w:r>
    </w:p>
    <w:p w14:paraId="14A1A06A">
      <w:pPr>
        <w:pStyle w:val="26"/>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D58B75A">
      <w:pPr>
        <w:pStyle w:val="26"/>
        <w:spacing w:before="0" w:beforeAutospacing="0" w:after="0" w:afterAutospacing="0" w:line="360" w:lineRule="auto"/>
        <w:ind w:firstLine="480"/>
        <w:rPr>
          <w:highlight w:val="none"/>
        </w:rPr>
      </w:pPr>
      <w:r>
        <w:rPr>
          <w:rFonts w:hint="eastAsia"/>
          <w:highlight w:val="none"/>
        </w:rPr>
        <w:t>3.本项目资金支付的方式、时间和条件采用以下第</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1</w:t>
      </w:r>
      <w:r>
        <w:rPr>
          <w:rFonts w:hint="eastAsia"/>
          <w:highlight w:val="none"/>
          <w:u w:val="single"/>
          <w:lang w:eastAsia="zh-CN"/>
        </w:rPr>
        <w:t>）</w:t>
      </w:r>
      <w:r>
        <w:rPr>
          <w:rFonts w:hint="eastAsia"/>
          <w:highlight w:val="none"/>
          <w:u w:val="single"/>
        </w:rPr>
        <w:t xml:space="preserve"> </w:t>
      </w:r>
      <w:r>
        <w:rPr>
          <w:rFonts w:hint="eastAsia"/>
          <w:highlight w:val="none"/>
        </w:rPr>
        <w:t>条款规定：</w:t>
      </w:r>
    </w:p>
    <w:bookmarkEnd w:id="396"/>
    <w:bookmarkEnd w:id="397"/>
    <w:bookmarkEnd w:id="398"/>
    <w:p w14:paraId="5B243E0E">
      <w:pPr>
        <w:pStyle w:val="26"/>
        <w:spacing w:before="0" w:beforeAutospacing="0" w:after="0" w:afterAutospacing="0" w:line="360" w:lineRule="auto"/>
        <w:ind w:firstLine="480"/>
        <w:rPr>
          <w:highlight w:val="none"/>
          <w:u w:val="single"/>
        </w:rPr>
      </w:pPr>
      <w:bookmarkStart w:id="399" w:name="_Toc19554"/>
      <w:bookmarkStart w:id="400" w:name="_Toc21423"/>
      <w:bookmarkStart w:id="401" w:name="_Toc27250"/>
      <w:r>
        <w:rPr>
          <w:rFonts w:hint="eastAsia"/>
          <w:highlight w:val="none"/>
          <w:u w:val="single"/>
        </w:rPr>
        <w:t>（1） 按月支付，甲方根据乙方上月供货量的检验、验收结果进行结算和支付；经检验、验收合格的，甲方收到乙方提供的增值税专用发票后，甲方在本合同约定时间内完成支付</w:t>
      </w:r>
      <w:r>
        <w:rPr>
          <w:rFonts w:hint="eastAsia"/>
          <w:highlight w:val="none"/>
          <w:u w:val="single"/>
          <w:lang w:eastAsia="zh-CN"/>
        </w:rPr>
        <w:t>（</w:t>
      </w:r>
      <w:r>
        <w:rPr>
          <w:rFonts w:hint="eastAsia"/>
          <w:highlight w:val="none"/>
          <w:u w:val="single"/>
          <w:lang w:val="en-US" w:eastAsia="zh-CN"/>
        </w:rPr>
        <w:t>但扣留的质保金除外）</w:t>
      </w:r>
      <w:r>
        <w:rPr>
          <w:rFonts w:hint="eastAsia"/>
          <w:highlight w:val="none"/>
          <w:u w:val="single"/>
        </w:rPr>
        <w:t>；经检验、验收不合格的，按本合同约定处理；</w:t>
      </w:r>
    </w:p>
    <w:p w14:paraId="4423C16F">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4BF929E6">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729639E5">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62652E6D">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4D414054">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40131982">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u w:val="single"/>
        </w:rPr>
        <w:t xml:space="preserve">  </w:t>
      </w:r>
      <w:r>
        <w:rPr>
          <w:rFonts w:hint="eastAsia" w:ascii="宋体" w:hAnsi="宋体" w:cs="宋体"/>
          <w:sz w:val="24"/>
        </w:rPr>
        <w:t xml:space="preserve">%计算，迟延付款 </w:t>
      </w:r>
      <w:r>
        <w:rPr>
          <w:rFonts w:hint="eastAsia" w:ascii="宋体" w:hAnsi="宋体" w:cs="宋体"/>
          <w:sz w:val="24"/>
          <w:u w:val="single"/>
        </w:rPr>
        <w:t xml:space="preserve"> </w:t>
      </w:r>
      <w:r>
        <w:rPr>
          <w:rFonts w:hint="eastAsia" w:ascii="宋体" w:hAnsi="宋体" w:cs="宋体"/>
          <w:sz w:val="24"/>
          <w:u w:val="single"/>
          <w:lang w:val="en-US" w:eastAsia="zh-CN"/>
        </w:rPr>
        <w:t xml:space="preserve">30 </w:t>
      </w:r>
      <w:r>
        <w:rPr>
          <w:rFonts w:hint="eastAsia" w:ascii="宋体" w:hAnsi="宋体" w:cs="宋体"/>
          <w:sz w:val="24"/>
        </w:rPr>
        <w:t>天的，乙方有权在要求甲方支付违约金的同时，书面通知甲方解除本合同；</w:t>
      </w:r>
    </w:p>
    <w:p w14:paraId="28B69E04">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14:paraId="6D84D1D7">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乙方交付的货物三次以上不符合合同约定/验收不合格，或乙方未及时更换且经甲方催告后仍未更换的，甲方有权解除本合同，并要求乙方承担本合同总金额30%的违约金；</w:t>
      </w:r>
    </w:p>
    <w:p w14:paraId="7D115F21">
      <w:pPr>
        <w:spacing w:line="360" w:lineRule="auto"/>
        <w:ind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p>
    <w:p w14:paraId="5C983903">
      <w:pPr>
        <w:spacing w:line="360" w:lineRule="auto"/>
        <w:ind w:right="-420" w:rightChars="-200" w:firstLine="480" w:firstLineChars="200"/>
        <w:rPr>
          <w:rFonts w:hint="eastAsia" w:ascii="宋体" w:hAnsi="宋体" w:cs="宋体" w:eastAsiaTheme="minorEastAsia"/>
          <w:sz w:val="24"/>
          <w:u w:val="single"/>
          <w:lang w:eastAsia="zh-CN"/>
        </w:rPr>
      </w:pPr>
      <w:r>
        <w:rPr>
          <w:rFonts w:hint="eastAsia" w:ascii="宋体" w:hAnsi="宋体" w:cs="宋体"/>
          <w:sz w:val="24"/>
          <w:u w:val="single"/>
        </w:rPr>
        <w:t>（3）甲方无故拒收货物，乙方有权要求甲方按照合同原价支付货款</w:t>
      </w:r>
      <w:r>
        <w:rPr>
          <w:rFonts w:hint="eastAsia" w:ascii="宋体" w:hAnsi="宋体" w:cs="宋体"/>
          <w:sz w:val="24"/>
          <w:u w:val="single"/>
          <w:lang w:eastAsia="zh-CN"/>
        </w:rPr>
        <w:t>；</w:t>
      </w:r>
    </w:p>
    <w:p w14:paraId="4B27C79C">
      <w:pPr>
        <w:pStyle w:val="8"/>
        <w:spacing w:line="360" w:lineRule="auto"/>
        <w:ind w:right="-420" w:rightChars="-200" w:firstLine="480" w:firstLineChars="200"/>
        <w:rPr>
          <w:u w:val="single"/>
        </w:rPr>
      </w:pPr>
      <w:r>
        <w:rPr>
          <w:rFonts w:hint="eastAsia" w:ascii="宋体" w:hAnsi="宋体" w:cs="宋体"/>
          <w:sz w:val="24"/>
          <w:u w:val="single"/>
        </w:rPr>
        <w:t>（4）</w:t>
      </w:r>
      <w:r>
        <w:rPr>
          <w:rFonts w:hint="eastAsia"/>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不足扣除的，乙方应当另行承担）。</w:t>
      </w:r>
    </w:p>
    <w:p w14:paraId="23EB3BF4">
      <w:pPr>
        <w:pStyle w:val="8"/>
        <w:ind w:firstLine="480" w:firstLineChars="200"/>
        <w:rPr>
          <w:rFonts w:hint="eastAsia" w:ascii="宋体" w:hAnsi="宋体" w:cs="宋体"/>
          <w:b/>
          <w:sz w:val="24"/>
        </w:rPr>
      </w:pPr>
      <w:bookmarkStart w:id="402" w:name="_Toc16021"/>
      <w:bookmarkStart w:id="403" w:name="_Toc28375"/>
      <w:bookmarkStart w:id="404" w:name="_Toc15583"/>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问题给机械设备造成故障或货物损坏，由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14:paraId="72906505">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07FA78F7">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1173"/>
      <w:bookmarkStart w:id="406" w:name="_Toc7245"/>
      <w:bookmarkStart w:id="407" w:name="_Toc15322"/>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14:paraId="2275306C">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1385FDD0">
      <w:pPr>
        <w:pStyle w:val="25"/>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5FBF7B4E">
      <w:pPr>
        <w:pStyle w:val="25"/>
        <w:ind w:left="0" w:leftChars="0" w:firstLine="0" w:firstLineChars="0"/>
        <w:rPr>
          <w:rFonts w:ascii="宋体" w:hAnsi="宋体" w:cs="宋体"/>
          <w:b/>
          <w:szCs w:val="24"/>
        </w:rPr>
      </w:pPr>
    </w:p>
    <w:p w14:paraId="7ED2248F">
      <w:pPr>
        <w:pStyle w:val="25"/>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66136BCD">
      <w:pPr>
        <w:spacing w:line="360" w:lineRule="auto"/>
        <w:ind w:firstLine="482" w:firstLineChars="200"/>
        <w:outlineLvl w:val="0"/>
        <w:rPr>
          <w:rFonts w:ascii="宋体" w:hAnsi="宋体" w:cs="宋体"/>
          <w:b/>
          <w:sz w:val="24"/>
        </w:rPr>
      </w:pPr>
      <w:bookmarkStart w:id="408" w:name="_Toc259093669"/>
      <w:bookmarkStart w:id="409" w:name="_Ref467379205"/>
      <w:bookmarkStart w:id="410" w:name="_Ref467379094"/>
      <w:bookmarkStart w:id="411" w:name="_Ref467378404"/>
      <w:bookmarkStart w:id="412" w:name="_Toc28763"/>
      <w:bookmarkStart w:id="413" w:name="_Toc279701240"/>
      <w:bookmarkStart w:id="414" w:name="_Ref467379225"/>
      <w:bookmarkStart w:id="415" w:name="_Ref467379195"/>
      <w:bookmarkStart w:id="416" w:name="_Toc16917"/>
      <w:bookmarkStart w:id="417" w:name="_Toc19614"/>
      <w:bookmarkStart w:id="418" w:name="_Toc487900349"/>
      <w:bookmarkStart w:id="419" w:name="_Ref467378463"/>
      <w:bookmarkStart w:id="420" w:name="_Ref467379101"/>
      <w:bookmarkStart w:id="421" w:name="_Ref467378499"/>
      <w:bookmarkStart w:id="422" w:name="_Ref467379109"/>
      <w:bookmarkStart w:id="423" w:name="_Ref467379214"/>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2C1CE83F">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14:paraId="057BC19D">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7E3E80E6">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172A4E89">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ascii="宋体" w:hAnsi="宋体" w:cs="宋体"/>
          <w:b/>
          <w:sz w:val="24"/>
        </w:rPr>
      </w:pPr>
      <w:bookmarkStart w:id="427" w:name="_Toc487900350"/>
      <w:bookmarkStart w:id="428" w:name="_Toc13336"/>
      <w:bookmarkStart w:id="429" w:name="_Toc279701241"/>
      <w:bookmarkStart w:id="430" w:name="_Toc32504"/>
      <w:bookmarkStart w:id="431" w:name="_Toc259093670"/>
      <w:bookmarkStart w:id="432" w:name="_Toc27635"/>
      <w:r>
        <w:rPr>
          <w:rFonts w:hint="eastAsia" w:ascii="宋体" w:hAnsi="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ascii="宋体" w:hAnsi="宋体" w:cs="宋体"/>
          <w:b/>
          <w:sz w:val="24"/>
        </w:rPr>
      </w:pPr>
      <w:bookmarkStart w:id="433" w:name="_Toc279701242"/>
      <w:bookmarkStart w:id="434" w:name="_Toc487900351"/>
      <w:bookmarkStart w:id="435" w:name="_Toc9829"/>
      <w:bookmarkStart w:id="436" w:name="_Toc259093671"/>
      <w:bookmarkStart w:id="437" w:name="_Toc27853"/>
      <w:bookmarkStart w:id="438" w:name="_Toc31634"/>
      <w:r>
        <w:rPr>
          <w:rFonts w:hint="eastAsia" w:ascii="宋体" w:hAnsi="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70A9E9A">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591AB173">
      <w:pPr>
        <w:spacing w:line="360" w:lineRule="auto"/>
        <w:ind w:firstLine="482" w:firstLineChars="200"/>
        <w:outlineLvl w:val="0"/>
        <w:rPr>
          <w:rFonts w:ascii="宋体" w:hAnsi="宋体" w:eastAsia="宋体" w:cs="宋体"/>
          <w:b/>
          <w:sz w:val="24"/>
        </w:rPr>
      </w:pPr>
      <w:bookmarkStart w:id="439" w:name="_Toc4194"/>
      <w:bookmarkStart w:id="440" w:name="_Toc11932"/>
      <w:bookmarkStart w:id="441" w:name="_Toc29149"/>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521609AF">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412B3614">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0911B349">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156E8463">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ascii="宋体" w:hAnsi="宋体" w:cs="宋体"/>
          <w:b/>
          <w:sz w:val="24"/>
        </w:rPr>
      </w:pPr>
      <w:bookmarkStart w:id="442" w:name="_Toc19074"/>
      <w:bookmarkStart w:id="443" w:name="_Toc30272"/>
      <w:bookmarkStart w:id="444" w:name="_Toc26182"/>
      <w:r>
        <w:rPr>
          <w:rFonts w:hint="eastAsia" w:ascii="宋体" w:hAnsi="宋体" w:cs="宋体"/>
          <w:b/>
          <w:sz w:val="24"/>
        </w:rPr>
        <w:t>五、 履约检查和问题反馈</w:t>
      </w:r>
      <w:bookmarkEnd w:id="442"/>
      <w:bookmarkEnd w:id="443"/>
      <w:bookmarkEnd w:id="444"/>
    </w:p>
    <w:p w14:paraId="746F8851">
      <w:pPr>
        <w:spacing w:line="360" w:lineRule="auto"/>
        <w:ind w:firstLine="480" w:firstLineChars="200"/>
        <w:rPr>
          <w:rFonts w:ascii="宋体" w:hAnsi="宋体" w:cs="宋体"/>
          <w:sz w:val="24"/>
        </w:rPr>
      </w:pPr>
      <w:bookmarkStart w:id="445" w:name="_Toc186431854"/>
      <w:bookmarkStart w:id="446" w:name="_Ref467379807"/>
      <w:bookmarkStart w:id="447" w:name="_Toc487900357"/>
      <w:bookmarkStart w:id="448" w:name="_Ref467379793"/>
      <w:bookmarkStart w:id="449" w:name="_Toc259093676"/>
      <w:bookmarkStart w:id="450" w:name="_Toc27970124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ascii="宋体" w:hAnsi="宋体" w:cs="宋体"/>
          <w:b/>
          <w:sz w:val="24"/>
        </w:rPr>
      </w:pPr>
      <w:bookmarkStart w:id="452" w:name="_Ref467379923"/>
      <w:bookmarkStart w:id="453" w:name="_Toc487900358"/>
      <w:bookmarkStart w:id="454" w:name="_Toc279701248"/>
      <w:bookmarkStart w:id="455" w:name="_Toc259093677"/>
      <w:bookmarkStart w:id="456" w:name="_Ref467379863"/>
      <w:bookmarkStart w:id="457" w:name="_Ref467379852"/>
      <w:bookmarkStart w:id="458" w:name="_Toc3225"/>
      <w:bookmarkStart w:id="459" w:name="_Toc16110"/>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2389BFE4">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3C321F0B">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015D31EF">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6128CC10">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ascii="宋体" w:hAnsi="宋体" w:cs="宋体"/>
          <w:b/>
          <w:sz w:val="24"/>
        </w:rPr>
      </w:pPr>
      <w:bookmarkStart w:id="462" w:name="_Toc17244"/>
      <w:bookmarkStart w:id="463" w:name="_Toc259093681"/>
      <w:bookmarkStart w:id="464" w:name="_Toc487900362"/>
      <w:bookmarkStart w:id="465" w:name="_Toc279701252"/>
      <w:r>
        <w:rPr>
          <w:rFonts w:hint="eastAsia" w:ascii="宋体" w:hAnsi="宋体" w:cs="宋体"/>
          <w:b/>
          <w:sz w:val="24"/>
        </w:rPr>
        <w:t>八、货物的风险负担</w:t>
      </w:r>
      <w:bookmarkEnd w:id="462"/>
    </w:p>
    <w:p w14:paraId="5D67B011">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67BAE231">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pacing w:line="360" w:lineRule="auto"/>
        <w:ind w:firstLine="482" w:firstLineChars="200"/>
        <w:outlineLvl w:val="0"/>
        <w:rPr>
          <w:rFonts w:ascii="宋体" w:hAnsi="宋体" w:eastAsia="宋体" w:cs="宋体"/>
          <w:b/>
          <w:sz w:val="24"/>
        </w:rPr>
      </w:pPr>
      <w:bookmarkStart w:id="467" w:name="_Toc7502"/>
      <w:bookmarkStart w:id="468" w:name="_Toc259093683"/>
      <w:bookmarkStart w:id="469" w:name="_Toc487900364"/>
      <w:bookmarkStart w:id="470" w:name="_Ref467378121"/>
      <w:bookmarkStart w:id="471" w:name="_Toc279701254"/>
      <w:r>
        <w:rPr>
          <w:rFonts w:hint="eastAsia" w:ascii="宋体" w:hAnsi="宋体" w:cs="宋体"/>
          <w:b/>
          <w:sz w:val="24"/>
        </w:rPr>
        <w:t>十、合同变更</w:t>
      </w:r>
      <w:bookmarkEnd w:id="467"/>
      <w:r>
        <w:rPr>
          <w:rFonts w:hint="eastAsia" w:ascii="宋体" w:hAnsi="宋体" w:cs="宋体"/>
          <w:b/>
          <w:sz w:val="24"/>
        </w:rPr>
        <w:t>或补充</w:t>
      </w:r>
    </w:p>
    <w:p w14:paraId="45F1B0F9">
      <w:pPr>
        <w:spacing w:line="360" w:lineRule="auto"/>
        <w:ind w:firstLine="480" w:firstLineChars="200"/>
        <w:rPr>
          <w:rFonts w:ascii="宋体" w:hAnsi="宋体"/>
          <w:sz w:val="24"/>
        </w:rPr>
      </w:pPr>
      <w:bookmarkStart w:id="472" w:name="_Toc259093688"/>
      <w:bookmarkStart w:id="473" w:name="_Toc279701259"/>
      <w:bookmarkStart w:id="474" w:name="_Toc487900369"/>
      <w:bookmarkStart w:id="475" w:name="_Toc22955"/>
      <w:bookmarkStart w:id="476" w:name="_Toc15237"/>
      <w:bookmarkStart w:id="477" w:name="_Toc10366"/>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7D5835DC">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14:paraId="0FD02E2E">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14:paraId="0FF3B621">
      <w:pPr>
        <w:spacing w:line="360" w:lineRule="auto"/>
        <w:ind w:firstLine="482" w:firstLineChars="200"/>
        <w:outlineLvl w:val="0"/>
        <w:rPr>
          <w:rFonts w:ascii="宋体" w:hAnsi="宋体" w:cs="宋体"/>
          <w:b/>
          <w:sz w:val="24"/>
        </w:rPr>
      </w:pPr>
      <w:bookmarkStart w:id="478" w:name="_Toc14066"/>
      <w:bookmarkStart w:id="479" w:name="_Toc16508"/>
      <w:bookmarkStart w:id="480" w:name="_Toc13566"/>
      <w:r>
        <w:rPr>
          <w:rFonts w:hint="eastAsia" w:ascii="宋体" w:hAnsi="宋体" w:cs="宋体"/>
          <w:b/>
          <w:sz w:val="24"/>
        </w:rPr>
        <w:t>十二、不可抗力</w:t>
      </w:r>
      <w:bookmarkEnd w:id="478"/>
      <w:bookmarkEnd w:id="479"/>
      <w:bookmarkEnd w:id="480"/>
    </w:p>
    <w:p w14:paraId="20E44FD7">
      <w:pPr>
        <w:spacing w:line="360" w:lineRule="auto"/>
        <w:ind w:firstLine="480" w:firstLineChars="200"/>
        <w:rPr>
          <w:rFonts w:ascii="宋体" w:hAnsi="宋体"/>
          <w:sz w:val="24"/>
        </w:rPr>
      </w:pPr>
      <w:bookmarkStart w:id="481" w:name="_Toc30676"/>
      <w:bookmarkStart w:id="482" w:name="_Toc259093684"/>
      <w:bookmarkStart w:id="483" w:name="_Toc279701255"/>
      <w:bookmarkStart w:id="484" w:name="_Toc487900365"/>
      <w:bookmarkStart w:id="485" w:name="_Toc689"/>
      <w:bookmarkStart w:id="486" w:name="_Toc6969"/>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2ACB0083">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14:paraId="039E5C70">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00F0FA4A">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45647D5A">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6D34ED96">
      <w:pPr>
        <w:spacing w:line="360" w:lineRule="auto"/>
        <w:ind w:firstLine="482" w:firstLineChars="200"/>
        <w:outlineLvl w:val="0"/>
        <w:rPr>
          <w:rFonts w:ascii="宋体" w:hAnsi="宋体" w:cs="宋体"/>
          <w:b/>
          <w:sz w:val="24"/>
        </w:rPr>
      </w:pPr>
      <w:bookmarkStart w:id="487" w:name="_Toc16959"/>
      <w:bookmarkStart w:id="488" w:name="_Toc259093687"/>
      <w:bookmarkStart w:id="489" w:name="_Toc487900368"/>
      <w:bookmarkStart w:id="490" w:name="_Toc279701258"/>
      <w:bookmarkStart w:id="491" w:name="_Toc7102"/>
      <w:bookmarkStart w:id="492" w:name="_Toc8298"/>
      <w:r>
        <w:rPr>
          <w:rFonts w:hint="eastAsia" w:ascii="宋体" w:hAnsi="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ascii="宋体" w:hAnsi="宋体" w:cs="宋体"/>
          <w:b/>
          <w:sz w:val="24"/>
        </w:rPr>
      </w:pPr>
      <w:bookmarkStart w:id="493" w:name="_Toc6134"/>
      <w:bookmarkStart w:id="494" w:name="_Toc29333"/>
      <w:bookmarkStart w:id="495" w:name="_Toc15387"/>
      <w:r>
        <w:rPr>
          <w:rFonts w:hint="eastAsia" w:ascii="宋体" w:hAnsi="宋体" w:cs="宋体"/>
          <w:b/>
          <w:sz w:val="24"/>
        </w:rPr>
        <w:t>十五、合同中止、终止</w:t>
      </w:r>
      <w:bookmarkEnd w:id="493"/>
      <w:bookmarkEnd w:id="494"/>
      <w:bookmarkEnd w:id="495"/>
    </w:p>
    <w:p w14:paraId="17436890">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05E799C1">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14:paraId="6169619A">
      <w:pPr>
        <w:spacing w:line="360" w:lineRule="auto"/>
        <w:ind w:firstLine="482" w:firstLineChars="200"/>
        <w:outlineLvl w:val="0"/>
        <w:rPr>
          <w:rFonts w:ascii="宋体" w:hAnsi="宋体" w:cs="宋体"/>
          <w:b/>
          <w:sz w:val="24"/>
        </w:rPr>
      </w:pPr>
      <w:bookmarkStart w:id="496" w:name="_Toc279701261"/>
      <w:bookmarkStart w:id="497" w:name="_Toc259093690"/>
      <w:bookmarkStart w:id="498" w:name="_Toc487900371"/>
      <w:bookmarkStart w:id="499" w:name="_Toc19604"/>
      <w:bookmarkStart w:id="500" w:name="_Toc11284"/>
      <w:bookmarkStart w:id="501" w:name="_Toc25182"/>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0C09EF39">
      <w:pPr>
        <w:spacing w:line="360" w:lineRule="auto"/>
        <w:ind w:firstLine="480" w:firstLineChars="200"/>
        <w:rPr>
          <w:rFonts w:ascii="宋体" w:hAnsi="宋体"/>
          <w:sz w:val="24"/>
        </w:rPr>
      </w:pPr>
      <w:bookmarkStart w:id="502" w:name="_Toc27674"/>
      <w:bookmarkStart w:id="503" w:name="_Toc18401"/>
      <w:bookmarkStart w:id="504" w:name="_Toc487900372"/>
      <w:bookmarkStart w:id="505" w:name="_Toc4355"/>
      <w:bookmarkStart w:id="506" w:name="_Toc30599"/>
      <w:bookmarkStart w:id="507" w:name="_Toc259093691"/>
      <w:bookmarkStart w:id="508" w:name="_Toc279701262"/>
      <w:bookmarkStart w:id="509" w:name="_Toc18540"/>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29831722">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16F9287">
      <w:pPr>
        <w:spacing w:line="360" w:lineRule="auto"/>
        <w:ind w:firstLine="482" w:firstLineChars="200"/>
        <w:outlineLvl w:val="0"/>
        <w:rPr>
          <w:rFonts w:ascii="宋体" w:hAnsi="宋体" w:cs="宋体"/>
          <w:b/>
          <w:sz w:val="24"/>
        </w:rPr>
      </w:pPr>
      <w:bookmarkStart w:id="510" w:name="_Toc259093692"/>
      <w:bookmarkStart w:id="511" w:name="_Toc10330"/>
      <w:bookmarkStart w:id="512" w:name="_Toc18567"/>
      <w:bookmarkStart w:id="513" w:name="_Toc487900373"/>
      <w:bookmarkStart w:id="514" w:name="_Toc279701263"/>
      <w:bookmarkStart w:id="515" w:name="_Toc12773"/>
      <w:r>
        <w:rPr>
          <w:rFonts w:hint="eastAsia" w:ascii="宋体" w:hAnsi="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14:paraId="178EBD07">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29DB9FE9">
      <w:pPr>
        <w:spacing w:line="360" w:lineRule="auto"/>
        <w:ind w:firstLine="482" w:firstLineChars="200"/>
        <w:outlineLvl w:val="0"/>
        <w:rPr>
          <w:rFonts w:ascii="宋体" w:hAnsi="宋体"/>
          <w:b/>
          <w:sz w:val="24"/>
        </w:rPr>
      </w:pPr>
      <w:r>
        <w:rPr>
          <w:rFonts w:hint="eastAsia" w:ascii="宋体" w:hAnsi="宋体"/>
          <w:b/>
          <w:sz w:val="24"/>
        </w:rPr>
        <w:t>十九、特别提示</w:t>
      </w:r>
    </w:p>
    <w:p w14:paraId="260ABB32">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2"/>
        <w:jc w:val="both"/>
        <w:rPr>
          <w:rFonts w:hint="eastAsia" w:ascii="Arial" w:hAnsi="Arial" w:cs="Arial"/>
          <w:sz w:val="32"/>
        </w:rPr>
      </w:pPr>
    </w:p>
    <w:p w14:paraId="588EEFF3">
      <w:pPr>
        <w:jc w:val="center"/>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电子邮箱：</w:t>
            </w:r>
            <w:r>
              <w:rPr>
                <w:rFonts w:hint="eastAsia" w:cs="仿宋" w:asciiTheme="minorEastAsia" w:hAnsiTheme="minorEastAsia"/>
                <w:sz w:val="24"/>
                <w:u w:val="none"/>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14:paraId="75A1EBE3">
      <w:pPr>
        <w:jc w:val="center"/>
        <w:rPr>
          <w:rFonts w:ascii="宋体" w:hAnsi="宋体" w:eastAsia="宋体" w:cs="Times New Roman"/>
          <w:b/>
        </w:rPr>
      </w:pPr>
    </w:p>
    <w:p w14:paraId="77D06A5F">
      <w:pPr>
        <w:jc w:val="center"/>
        <w:rPr>
          <w:rFonts w:ascii="宋体" w:hAnsi="宋体" w:eastAsia="宋体" w:cs="Times New Roman"/>
          <w:b/>
        </w:rPr>
      </w:pPr>
    </w:p>
    <w:p w14:paraId="0CCEDE54">
      <w:pPr>
        <w:pStyle w:val="25"/>
        <w:spacing w:line="560" w:lineRule="exact"/>
        <w:ind w:left="0" w:leftChars="0" w:firstLine="0" w:firstLineChars="0"/>
        <w:jc w:val="both"/>
        <w:rPr>
          <w:rFonts w:ascii="宋体" w:hAnsi="宋体" w:cs="Times New Roman"/>
          <w:b/>
          <w:szCs w:val="24"/>
        </w:rPr>
      </w:pPr>
      <w:r>
        <w:rPr>
          <w:rFonts w:hint="eastAsia" w:ascii="宋体" w:hAnsi="宋体" w:cs="宋体"/>
          <w:kern w:val="0"/>
        </w:rPr>
        <w:br w:type="page"/>
      </w:r>
    </w:p>
    <w:p w14:paraId="376F541E">
      <w:pPr>
        <w:pStyle w:val="25"/>
        <w:spacing w:line="560" w:lineRule="exact"/>
        <w:ind w:left="0" w:leftChars="0" w:firstLine="0" w:firstLineChars="0"/>
        <w:jc w:val="center"/>
        <w:rPr>
          <w:rFonts w:ascii="宋体" w:hAnsi="宋体"/>
          <w:b/>
          <w:szCs w:val="24"/>
        </w:rPr>
      </w:pPr>
      <w:r>
        <w:rPr>
          <w:rFonts w:hint="eastAsia" w:ascii="宋体" w:hAnsi="宋体" w:cs="Times New Roman"/>
          <w:b/>
          <w:szCs w:val="24"/>
        </w:rPr>
        <w:t>第</w:t>
      </w:r>
      <w:r>
        <w:rPr>
          <w:rFonts w:hint="eastAsia" w:ascii="宋体" w:hAnsi="宋体" w:cs="Times New Roman"/>
          <w:b/>
          <w:szCs w:val="24"/>
          <w:lang w:val="en-US" w:eastAsia="zh-CN"/>
        </w:rPr>
        <w:t>三</w:t>
      </w:r>
      <w:r>
        <w:rPr>
          <w:rFonts w:hint="eastAsia" w:ascii="宋体" w:hAnsi="宋体" w:cs="Times New Roman"/>
          <w:b/>
          <w:szCs w:val="24"/>
        </w:rPr>
        <w:t xml:space="preserve">章 </w:t>
      </w:r>
      <w:r>
        <w:rPr>
          <w:rFonts w:hint="eastAsia" w:ascii="宋体" w:hAnsi="宋体"/>
          <w:b/>
          <w:szCs w:val="24"/>
        </w:rPr>
        <w:t>廉洁协议</w:t>
      </w:r>
    </w:p>
    <w:p w14:paraId="59315023">
      <w:pPr>
        <w:pStyle w:val="9"/>
        <w:ind w:firstLine="0" w:firstLineChars="0"/>
      </w:pPr>
    </w:p>
    <w:p w14:paraId="0D5CF50B">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14:paraId="6B37D92D">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14:paraId="01A81E18">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14:paraId="5C437F30">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14:paraId="376EE2AE">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14:paraId="746422E0">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14:paraId="30E61132">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14:paraId="44B135BE">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14:paraId="1A528B7E">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14:paraId="0FA30E03">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14:paraId="7EA78413">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14:paraId="59B8A8CA">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14:paraId="40666882">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14:paraId="27EC3ED6">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14:paraId="50F55FC8">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14:paraId="6F6CF677">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14:paraId="63B2A3F4">
      <w:pPr>
        <w:adjustRightInd w:val="0"/>
        <w:spacing w:line="360" w:lineRule="auto"/>
        <w:ind w:firstLine="489" w:firstLineChars="204"/>
        <w:rPr>
          <w:rFonts w:ascii="宋体" w:hAnsi="宋体" w:eastAsia="宋体" w:cs="宋体"/>
          <w:color w:val="000000"/>
          <w:sz w:val="24"/>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38249BAE">
      <w:pPr>
        <w:adjustRightInd w:val="0"/>
        <w:spacing w:line="360" w:lineRule="auto"/>
        <w:ind w:firstLine="32"/>
        <w:rPr>
          <w:rFonts w:ascii="宋体" w:hAnsi="宋体" w:eastAsia="宋体" w:cs="宋体"/>
          <w:color w:val="000000"/>
          <w:sz w:val="24"/>
        </w:rPr>
      </w:pPr>
    </w:p>
    <w:p w14:paraId="780F25FD"/>
    <w:p w14:paraId="436BDC71">
      <w:pPr>
        <w:pStyle w:val="2"/>
      </w:pPr>
    </w:p>
    <w:p w14:paraId="3B30CD1D"/>
    <w:p w14:paraId="4C02A6D7">
      <w:pPr>
        <w:pStyle w:val="2"/>
      </w:pPr>
    </w:p>
    <w:p w14:paraId="26FB74E3"/>
    <w:p w14:paraId="09925D1E">
      <w:pPr>
        <w:pStyle w:val="2"/>
      </w:pPr>
    </w:p>
    <w:p w14:paraId="0A428148"/>
    <w:p w14:paraId="5032983F">
      <w:pPr>
        <w:pStyle w:val="2"/>
      </w:pPr>
    </w:p>
    <w:p w14:paraId="0F316C51"/>
    <w:p w14:paraId="538D5751">
      <w:pPr>
        <w:pStyle w:val="2"/>
      </w:pPr>
    </w:p>
    <w:p w14:paraId="4C9F3A50"/>
    <w:p w14:paraId="1074DA11">
      <w:pPr>
        <w:pStyle w:val="2"/>
      </w:pPr>
    </w:p>
    <w:p w14:paraId="3D770029"/>
    <w:p w14:paraId="0242163B">
      <w:pPr>
        <w:jc w:val="both"/>
        <w:rPr>
          <w:rFonts w:hint="eastAsia" w:ascii="小标宋" w:hAnsi="小标宋" w:eastAsia="小标宋" w:cs="小标宋"/>
          <w:i w:val="0"/>
          <w:iCs w:val="0"/>
          <w:color w:val="000000"/>
          <w:kern w:val="0"/>
          <w:sz w:val="21"/>
          <w:szCs w:val="21"/>
          <w:highlight w:val="none"/>
          <w:u w:val="none"/>
          <w:lang w:val="en-US" w:eastAsia="zh-CN" w:bidi="ar"/>
        </w:rPr>
      </w:pPr>
    </w:p>
    <w:p w14:paraId="413C13D9">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14:paraId="36514980">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14:paraId="0CA048D1">
      <w:pPr>
        <w:rPr>
          <w:rFonts w:ascii="宋体" w:hAnsi="宋体" w:cs="宋体"/>
          <w:sz w:val="24"/>
        </w:rPr>
      </w:pPr>
    </w:p>
    <w:p w14:paraId="00DD66D7"/>
    <w:p w14:paraId="1319085A"/>
    <w:p w14:paraId="38215788"/>
    <w:p w14:paraId="6805A370"/>
    <w:p w14:paraId="1E1E9C42"/>
    <w:p w14:paraId="25B9FD9D"/>
    <w:p w14:paraId="024F25D4"/>
    <w:p w14:paraId="26D761B0"/>
    <w:p w14:paraId="36FE7252"/>
    <w:p w14:paraId="5FA99274"/>
    <w:p w14:paraId="66F86649"/>
    <w:p w14:paraId="0F0EC043"/>
    <w:p w14:paraId="28CA478E"/>
    <w:p w14:paraId="6B70E072"/>
    <w:p w14:paraId="00139F5B"/>
    <w:p w14:paraId="48131D53"/>
    <w:p w14:paraId="36EA85FA"/>
    <w:p w14:paraId="54765E88"/>
    <w:p w14:paraId="450D1EDA"/>
    <w:p w14:paraId="356674B0"/>
    <w:p w14:paraId="1478DC7E"/>
    <w:p w14:paraId="2FB8C608"/>
    <w:p w14:paraId="7A029599"/>
    <w:p w14:paraId="7B511608"/>
    <w:p w14:paraId="694B0CCB"/>
    <w:p w14:paraId="32532A12"/>
    <w:p w14:paraId="4CE2BE92"/>
    <w:p w14:paraId="69541BC5"/>
    <w:p w14:paraId="62543C43"/>
    <w:p w14:paraId="2C246B5B"/>
    <w:p w14:paraId="29B5B5A1"/>
    <w:p w14:paraId="341A3514">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7E354934">
      <w:pPr>
        <w:pStyle w:val="5"/>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14:paraId="39666BEF">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ascii="Times New Roman" w:hAnsi="Times New Roman" w:eastAsia="Cambria Math" w:cs="Times New Roman"/>
          <w:sz w:val="96"/>
          <w:szCs w:val="22"/>
        </w:rPr>
      </w:pPr>
    </w:p>
    <w:p w14:paraId="122D35ED">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2025年-2026年北京高瞻激波吹灰器配件采购项目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202507030</w:t>
      </w:r>
      <w:r>
        <w:rPr>
          <w:rFonts w:hint="eastAsia" w:ascii="宋体" w:hAnsi="宋体" w:eastAsia="宋体" w:cs="宋体"/>
          <w:sz w:val="28"/>
          <w:szCs w:val="22"/>
          <w:u w:val="single"/>
        </w:rPr>
        <w:t xml:space="preserve">           </w:t>
      </w:r>
    </w:p>
    <w:p w14:paraId="6B35C4DF">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B82A6DB">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32068CAA">
      <w:pPr>
        <w:spacing w:line="360" w:lineRule="auto"/>
        <w:jc w:val="center"/>
        <w:outlineLvl w:val="0"/>
        <w:rPr>
          <w:rFonts w:cs="仿宋" w:asciiTheme="minorEastAsia" w:hAnsiTheme="minorEastAsia"/>
          <w:b/>
          <w:kern w:val="0"/>
          <w:sz w:val="36"/>
          <w:szCs w:val="36"/>
        </w:rPr>
      </w:pPr>
    </w:p>
    <w:p w14:paraId="67074F47">
      <w:pPr>
        <w:spacing w:line="360" w:lineRule="auto"/>
        <w:jc w:val="center"/>
        <w:outlineLvl w:val="0"/>
        <w:rPr>
          <w:rFonts w:cs="仿宋" w:asciiTheme="minorEastAsia" w:hAnsiTheme="minorEastAsia"/>
          <w:b/>
          <w:kern w:val="0"/>
          <w:sz w:val="36"/>
          <w:szCs w:val="36"/>
        </w:rPr>
      </w:pPr>
    </w:p>
    <w:p w14:paraId="16333876">
      <w:pPr>
        <w:spacing w:line="360" w:lineRule="auto"/>
        <w:jc w:val="center"/>
        <w:outlineLvl w:val="0"/>
        <w:rPr>
          <w:rFonts w:cs="仿宋" w:asciiTheme="minorEastAsia" w:hAnsiTheme="minorEastAsia"/>
          <w:b/>
          <w:kern w:val="0"/>
          <w:sz w:val="36"/>
          <w:szCs w:val="36"/>
        </w:rPr>
      </w:pPr>
    </w:p>
    <w:p w14:paraId="2FF1FF9F">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048DE1B1">
      <w:pPr>
        <w:spacing w:line="360" w:lineRule="auto"/>
        <w:jc w:val="center"/>
        <w:outlineLvl w:val="0"/>
        <w:rPr>
          <w:rFonts w:cs="仿宋" w:asciiTheme="minorEastAsia" w:hAnsiTheme="minorEastAsia"/>
          <w:b/>
          <w:kern w:val="0"/>
          <w:sz w:val="36"/>
          <w:szCs w:val="36"/>
        </w:rPr>
      </w:pPr>
    </w:p>
    <w:p w14:paraId="2EF27532">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4F1CB74D">
      <w:pPr>
        <w:spacing w:line="360" w:lineRule="auto"/>
        <w:jc w:val="center"/>
        <w:outlineLvl w:val="0"/>
        <w:rPr>
          <w:rFonts w:cs="仿宋" w:asciiTheme="minorEastAsia" w:hAnsiTheme="minorEastAsia"/>
          <w:b/>
          <w:kern w:val="0"/>
          <w:sz w:val="36"/>
          <w:szCs w:val="36"/>
        </w:rPr>
      </w:pPr>
    </w:p>
    <w:p w14:paraId="0483829F">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14:paraId="76F627EB">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14:paraId="47D185E0">
      <w:pPr>
        <w:snapToGrid w:val="0"/>
        <w:spacing w:line="360" w:lineRule="auto"/>
        <w:rPr>
          <w:rFonts w:hint="eastAsia" w:cs="仿宋" w:asciiTheme="minorEastAsia" w:hAnsiTheme="minorEastAsia"/>
          <w:sz w:val="24"/>
        </w:rPr>
      </w:pPr>
      <w:r>
        <w:rPr>
          <w:rFonts w:hint="eastAsia" w:cs="仿宋" w:asciiTheme="minorEastAsia" w:hAnsiTheme="minorEastAsia"/>
          <w:sz w:val="24"/>
        </w:rPr>
        <w:t>（3）本项目</w:t>
      </w:r>
      <w:r>
        <w:rPr>
          <w:rFonts w:hint="eastAsia" w:cs="仿宋" w:asciiTheme="minorEastAsia" w:hAnsiTheme="minorEastAsia"/>
          <w:sz w:val="24"/>
          <w:lang w:val="en-US" w:eastAsia="zh-CN"/>
        </w:rPr>
        <w:t>其他资格</w:t>
      </w:r>
      <w:r>
        <w:rPr>
          <w:rFonts w:hint="eastAsia" w:cs="仿宋" w:asciiTheme="minorEastAsia" w:hAnsiTheme="minorEastAsia"/>
          <w:sz w:val="24"/>
        </w:rPr>
        <w:t>要求（如果有）………………………………………（页码）</w:t>
      </w:r>
    </w:p>
    <w:p w14:paraId="11E7179B">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4</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AC379F1">
      <w:pPr>
        <w:snapToGrid w:val="0"/>
        <w:spacing w:line="360" w:lineRule="auto"/>
        <w:rPr>
          <w:rFonts w:hint="eastAsia" w:cs="仿宋" w:asciiTheme="minorEastAsia" w:hAnsiTheme="minorEastAsia"/>
          <w:sz w:val="24"/>
        </w:rPr>
      </w:pPr>
    </w:p>
    <w:p w14:paraId="5304A630">
      <w:pPr>
        <w:pStyle w:val="8"/>
      </w:pPr>
    </w:p>
    <w:p w14:paraId="75D87100">
      <w:pPr>
        <w:pStyle w:val="16"/>
      </w:pPr>
    </w:p>
    <w:p w14:paraId="6B732297"/>
    <w:p w14:paraId="331BDF6A">
      <w:pPr>
        <w:pStyle w:val="8"/>
      </w:pPr>
    </w:p>
    <w:p w14:paraId="653829AB">
      <w:pPr>
        <w:pStyle w:val="16"/>
      </w:pPr>
    </w:p>
    <w:p w14:paraId="13702602"/>
    <w:p w14:paraId="193DA332">
      <w:pPr>
        <w:pStyle w:val="8"/>
      </w:pPr>
    </w:p>
    <w:p w14:paraId="2FC68D1D">
      <w:pPr>
        <w:pStyle w:val="16"/>
      </w:pPr>
    </w:p>
    <w:p w14:paraId="1E7D41D8"/>
    <w:p w14:paraId="0B2DBFD6">
      <w:pPr>
        <w:pStyle w:val="8"/>
      </w:pPr>
    </w:p>
    <w:p w14:paraId="6FA95176">
      <w:pPr>
        <w:pStyle w:val="16"/>
      </w:pPr>
    </w:p>
    <w:p w14:paraId="65D298D1">
      <w:pPr>
        <w:pStyle w:val="14"/>
      </w:pPr>
    </w:p>
    <w:p w14:paraId="4C43C777"/>
    <w:p w14:paraId="5AB883BB"/>
    <w:p w14:paraId="5F36394A"/>
    <w:p w14:paraId="2C8E3E17"/>
    <w:p w14:paraId="1E29E49E"/>
    <w:p w14:paraId="30B20B66">
      <w:pPr>
        <w:pStyle w:val="8"/>
      </w:pPr>
    </w:p>
    <w:p w14:paraId="25762352">
      <w:pPr>
        <w:pStyle w:val="16"/>
      </w:pPr>
    </w:p>
    <w:p w14:paraId="5A590BC0"/>
    <w:p w14:paraId="53C7C0DB">
      <w:pPr>
        <w:pStyle w:val="8"/>
      </w:pPr>
    </w:p>
    <w:p w14:paraId="4F915C3A">
      <w:pPr>
        <w:pStyle w:val="16"/>
      </w:pPr>
    </w:p>
    <w:p w14:paraId="3AC9F638">
      <w:pPr>
        <w:pStyle w:val="14"/>
      </w:pPr>
    </w:p>
    <w:p w14:paraId="3C41F589"/>
    <w:p w14:paraId="73BF326E">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14:paraId="072EEFA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21AE5CFB">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2025年-2026年北京高瞻激波吹灰器配件采购项目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202507030</w:t>
      </w:r>
      <w:r>
        <w:rPr>
          <w:rFonts w:hint="eastAsia" w:cs="仿宋" w:asciiTheme="minorEastAsia" w:hAnsiTheme="minorEastAsia"/>
          <w:sz w:val="24"/>
        </w:rPr>
        <w:t>】采购活动，郑重承诺：</w:t>
      </w:r>
    </w:p>
    <w:p w14:paraId="558A78C5">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306D4D2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7A8F258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4A03D82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7BD23AA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6F60CE4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21EE022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3544504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22359FD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175AF26B">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14:paraId="56D69DA8">
      <w:pPr>
        <w:snapToGrid w:val="0"/>
        <w:spacing w:line="360" w:lineRule="auto"/>
        <w:ind w:firstLine="480" w:firstLineChars="200"/>
        <w:rPr>
          <w:rFonts w:hint="eastAsia" w:cs="仿宋" w:asciiTheme="minorEastAsia" w:hAnsiTheme="minorEastAsia"/>
          <w:sz w:val="24"/>
        </w:rPr>
      </w:pPr>
    </w:p>
    <w:p w14:paraId="55F2CE75">
      <w:pPr>
        <w:snapToGrid w:val="0"/>
        <w:spacing w:line="360" w:lineRule="auto"/>
        <w:ind w:firstLine="480" w:firstLineChars="200"/>
        <w:rPr>
          <w:rFonts w:hint="eastAsia" w:cs="仿宋" w:asciiTheme="minorEastAsia" w:hAnsiTheme="minorEastAsia"/>
          <w:sz w:val="24"/>
        </w:rPr>
      </w:pPr>
    </w:p>
    <w:p w14:paraId="14F34D31">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36BE1A9B">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14:paraId="29241217">
      <w:pPr>
        <w:snapToGrid w:val="0"/>
        <w:spacing w:line="360" w:lineRule="auto"/>
        <w:ind w:right="480"/>
        <w:jc w:val="center"/>
        <w:rPr>
          <w:rFonts w:cs="仿宋" w:asciiTheme="minorEastAsia" w:hAnsiTheme="minorEastAsia"/>
          <w:b/>
          <w:kern w:val="0"/>
          <w:sz w:val="32"/>
          <w:szCs w:val="32"/>
        </w:rPr>
      </w:pPr>
    </w:p>
    <w:p w14:paraId="05C0A39F"/>
    <w:p w14:paraId="3A21AAF1">
      <w:pPr>
        <w:pStyle w:val="8"/>
      </w:pPr>
    </w:p>
    <w:p w14:paraId="282928E8">
      <w:pPr>
        <w:pStyle w:val="16"/>
      </w:pPr>
    </w:p>
    <w:p w14:paraId="32D92D93"/>
    <w:p w14:paraId="21F07E84">
      <w:pPr>
        <w:pStyle w:val="8"/>
      </w:pPr>
    </w:p>
    <w:p w14:paraId="26E50E1C">
      <w:pPr>
        <w:pStyle w:val="16"/>
      </w:pPr>
    </w:p>
    <w:p w14:paraId="63ED5F2D"/>
    <w:p w14:paraId="4744CB19">
      <w:pPr>
        <w:pStyle w:val="8"/>
      </w:pPr>
    </w:p>
    <w:p w14:paraId="08D596A0">
      <w:pPr>
        <w:pStyle w:val="16"/>
      </w:pPr>
    </w:p>
    <w:p w14:paraId="594551C6"/>
    <w:p w14:paraId="672027BB">
      <w:pPr>
        <w:pStyle w:val="13"/>
      </w:pPr>
    </w:p>
    <w:p w14:paraId="1E1E8415">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14:paraId="0BD0885F">
      <w:pPr>
        <w:pStyle w:val="8"/>
        <w:rPr>
          <w:lang w:val="en-US"/>
        </w:rPr>
      </w:pPr>
    </w:p>
    <w:p w14:paraId="097C3AAF">
      <w:pPr>
        <w:spacing w:line="360" w:lineRule="auto"/>
        <w:ind w:firstLine="643" w:firstLineChars="200"/>
        <w:rPr>
          <w:rFonts w:cs="仿宋" w:asciiTheme="minorEastAsia" w:hAnsiTheme="minorEastAsia"/>
          <w:b/>
          <w:kern w:val="0"/>
          <w:sz w:val="32"/>
          <w:szCs w:val="32"/>
        </w:rPr>
      </w:pPr>
    </w:p>
    <w:p w14:paraId="3C8F0FCF">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w:t>
      </w:r>
      <w:r>
        <w:rPr>
          <w:rFonts w:hint="eastAsia" w:cs="仿宋" w:asciiTheme="minorEastAsia" w:hAnsiTheme="minorEastAsia"/>
          <w:b/>
          <w:kern w:val="0"/>
          <w:sz w:val="32"/>
          <w:szCs w:val="32"/>
          <w:lang w:val="en-US" w:eastAsia="zh-CN"/>
        </w:rPr>
        <w:t>其他</w:t>
      </w:r>
      <w:r>
        <w:rPr>
          <w:rFonts w:hint="eastAsia" w:cs="仿宋" w:asciiTheme="minorEastAsia" w:hAnsiTheme="minorEastAsia"/>
          <w:b/>
          <w:kern w:val="0"/>
          <w:sz w:val="32"/>
          <w:szCs w:val="32"/>
        </w:rPr>
        <w:t>要求</w:t>
      </w:r>
    </w:p>
    <w:p w14:paraId="1487E836">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w:t>
      </w:r>
      <w:r>
        <w:rPr>
          <w:rFonts w:hint="eastAsia" w:cs="仿宋" w:asciiTheme="minorEastAsia" w:hAnsiTheme="minorEastAsia"/>
          <w:sz w:val="24"/>
          <w:lang w:val="en-US" w:eastAsia="zh-CN"/>
        </w:rPr>
        <w:t>其他</w:t>
      </w:r>
      <w:r>
        <w:rPr>
          <w:rFonts w:hint="eastAsia" w:cs="仿宋" w:asciiTheme="minorEastAsia" w:hAnsiTheme="minorEastAsia"/>
          <w:sz w:val="24"/>
        </w:rPr>
        <w:t>要求提供相应的材料，如业绩证明材料、特殊行业许可证书等；未要求的，无需提供）</w:t>
      </w:r>
    </w:p>
    <w:p w14:paraId="3F847349"/>
    <w:p w14:paraId="0C27A501">
      <w:pPr>
        <w:pStyle w:val="8"/>
      </w:pPr>
    </w:p>
    <w:p w14:paraId="30ECC10F">
      <w:pPr>
        <w:pStyle w:val="16"/>
      </w:pPr>
    </w:p>
    <w:p w14:paraId="44C8B66B"/>
    <w:p w14:paraId="111DE178">
      <w:pPr>
        <w:pStyle w:val="8"/>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eastAsiaTheme="minorEastAsia"/>
          <w:b/>
          <w:snapToGrid/>
          <w:kern w:val="0"/>
          <w:sz w:val="32"/>
          <w:szCs w:val="32"/>
          <w:highlight w:val="none"/>
          <w:lang w:val="en-US" w:eastAsia="zh-CN" w:bidi="ar-SA"/>
        </w:rPr>
        <w:t>四、询价保证金银行电子回单</w:t>
      </w:r>
    </w:p>
    <w:p w14:paraId="38C61701">
      <w:pPr>
        <w:pStyle w:val="16"/>
        <w:jc w:val="center"/>
        <w:rPr>
          <w:rFonts w:hint="eastAsia" w:eastAsiaTheme="minorEastAsia"/>
          <w:lang w:eastAsia="zh-CN"/>
        </w:rPr>
      </w:pPr>
      <w:r>
        <w:rPr>
          <w:rFonts w:hint="eastAsia"/>
          <w:lang w:eastAsia="zh-CN"/>
        </w:rPr>
        <w:t>（</w:t>
      </w:r>
      <w:r>
        <w:rPr>
          <w:rFonts w:hint="eastAsia"/>
          <w:lang w:val="en-US" w:eastAsia="zh-CN"/>
        </w:rPr>
        <w:t>若有则提供，</w:t>
      </w:r>
      <w:r>
        <w:rPr>
          <w:rFonts w:hint="eastAsia" w:cs="仿宋" w:asciiTheme="minorEastAsia" w:hAnsiTheme="minorEastAsia"/>
          <w:sz w:val="24"/>
        </w:rPr>
        <w:t>未要求的，无需提供</w:t>
      </w:r>
      <w:r>
        <w:rPr>
          <w:rFonts w:hint="eastAsia"/>
          <w:lang w:eastAsia="zh-CN"/>
        </w:rPr>
        <w:t>）</w:t>
      </w:r>
    </w:p>
    <w:p w14:paraId="562D1A5A"/>
    <w:p w14:paraId="10E455D0">
      <w:pPr>
        <w:pStyle w:val="8"/>
      </w:pPr>
    </w:p>
    <w:p w14:paraId="6C6C041E">
      <w:pPr>
        <w:pStyle w:val="16"/>
      </w:pPr>
    </w:p>
    <w:p w14:paraId="3F8CAF64"/>
    <w:p w14:paraId="7AC5CC7D">
      <w:pPr>
        <w:pStyle w:val="8"/>
      </w:pPr>
    </w:p>
    <w:p w14:paraId="764F6707">
      <w:pPr>
        <w:pStyle w:val="16"/>
      </w:pPr>
    </w:p>
    <w:p w14:paraId="2D6DDF6E"/>
    <w:p w14:paraId="5C5B213C">
      <w:pPr>
        <w:pStyle w:val="8"/>
      </w:pPr>
    </w:p>
    <w:p w14:paraId="3B2195A4">
      <w:pPr>
        <w:pStyle w:val="16"/>
      </w:pPr>
    </w:p>
    <w:p w14:paraId="7AD3CA32"/>
    <w:p w14:paraId="02BA273D">
      <w:pPr>
        <w:pStyle w:val="8"/>
      </w:pPr>
    </w:p>
    <w:p w14:paraId="16A0B7F5">
      <w:pPr>
        <w:pStyle w:val="16"/>
      </w:pPr>
    </w:p>
    <w:p w14:paraId="1AFC3120"/>
    <w:p w14:paraId="43E3F283">
      <w:pPr>
        <w:pStyle w:val="8"/>
      </w:pPr>
    </w:p>
    <w:p w14:paraId="7DC08AEC">
      <w:pPr>
        <w:pStyle w:val="16"/>
      </w:pPr>
    </w:p>
    <w:p w14:paraId="18D3DB94"/>
    <w:p w14:paraId="3B9546A4">
      <w:pPr>
        <w:pStyle w:val="8"/>
      </w:pPr>
    </w:p>
    <w:p w14:paraId="2CBB9D14">
      <w:pPr>
        <w:pStyle w:val="8"/>
      </w:pPr>
    </w:p>
    <w:p w14:paraId="317FC9E7">
      <w:pPr>
        <w:pStyle w:val="16"/>
      </w:pPr>
    </w:p>
    <w:p w14:paraId="13EE4B61">
      <w:pPr>
        <w:pStyle w:val="8"/>
      </w:pPr>
    </w:p>
    <w:p w14:paraId="51D0F5E9">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0884022F">
      <w:pPr>
        <w:spacing w:line="360" w:lineRule="auto"/>
        <w:jc w:val="center"/>
        <w:outlineLvl w:val="0"/>
        <w:rPr>
          <w:rFonts w:cs="仿宋" w:asciiTheme="minorEastAsia" w:hAnsiTheme="minorEastAsia"/>
          <w:b/>
          <w:kern w:val="0"/>
          <w:sz w:val="24"/>
        </w:rPr>
      </w:pPr>
    </w:p>
    <w:p w14:paraId="345841E8">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4D27765B">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0DA62531">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15851DC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4A5C9CD3">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4272F4CA">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746CFFD1">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5DFD465">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4CFB5D2D">
      <w:pPr>
        <w:snapToGrid w:val="0"/>
        <w:spacing w:line="360" w:lineRule="auto"/>
        <w:rPr>
          <w:rFonts w:cs="仿宋" w:asciiTheme="minorEastAsia" w:hAnsiTheme="minorEastAsia"/>
          <w:sz w:val="24"/>
        </w:rPr>
      </w:pPr>
    </w:p>
    <w:p w14:paraId="71454EB0">
      <w:pPr>
        <w:pStyle w:val="16"/>
      </w:pPr>
    </w:p>
    <w:p w14:paraId="1A2E8DD5"/>
    <w:p w14:paraId="210A8F52">
      <w:pPr>
        <w:pStyle w:val="8"/>
      </w:pPr>
    </w:p>
    <w:p w14:paraId="6D6F5712">
      <w:pPr>
        <w:pStyle w:val="16"/>
      </w:pPr>
    </w:p>
    <w:p w14:paraId="086B93DF"/>
    <w:p w14:paraId="4592615A">
      <w:pPr>
        <w:pStyle w:val="8"/>
      </w:pPr>
    </w:p>
    <w:p w14:paraId="7427FE09">
      <w:pPr>
        <w:pStyle w:val="16"/>
      </w:pPr>
    </w:p>
    <w:p w14:paraId="5E6040BE"/>
    <w:p w14:paraId="68B2145C">
      <w:pPr>
        <w:pStyle w:val="8"/>
      </w:pPr>
    </w:p>
    <w:p w14:paraId="5A7C2A70">
      <w:pPr>
        <w:pStyle w:val="16"/>
      </w:pPr>
    </w:p>
    <w:p w14:paraId="5E37B237"/>
    <w:p w14:paraId="154C73FF">
      <w:pPr>
        <w:pStyle w:val="8"/>
      </w:pPr>
    </w:p>
    <w:p w14:paraId="0674AE80">
      <w:pPr>
        <w:pStyle w:val="16"/>
      </w:pPr>
    </w:p>
    <w:p w14:paraId="6339BE2C"/>
    <w:p w14:paraId="6BCD0F54">
      <w:pPr>
        <w:pStyle w:val="8"/>
      </w:pPr>
    </w:p>
    <w:p w14:paraId="1F6E8CDC">
      <w:pPr>
        <w:pStyle w:val="16"/>
      </w:pPr>
    </w:p>
    <w:p w14:paraId="311BD0AC"/>
    <w:p w14:paraId="25BD0831">
      <w:pPr>
        <w:pStyle w:val="8"/>
      </w:pPr>
    </w:p>
    <w:p w14:paraId="4811A9DB">
      <w:pPr>
        <w:pStyle w:val="16"/>
        <w:ind w:left="0" w:leftChars="0" w:firstLine="0" w:firstLineChars="0"/>
      </w:pPr>
    </w:p>
    <w:p w14:paraId="6988256B">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2A18D6B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625057B7">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2025年-2026年北京高瞻激波吹灰器配件采购项目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202507030</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2B9FBD1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1E545A2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14:paraId="37AF1E14">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0731A451">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4EDBAA9D">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3516745E">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779552B7">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4153297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30EC6A05">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4C70AEC6">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14:paraId="5A1C773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4</w:t>
      </w:r>
      <w:r>
        <w:rPr>
          <w:rFonts w:hint="eastAsia" w:cs="仿宋" w:asciiTheme="minorEastAsia" w:hAnsiTheme="minorEastAsia"/>
          <w:sz w:val="24"/>
        </w:rPr>
        <w:t>响应产品规格配置清单；</w:t>
      </w:r>
    </w:p>
    <w:p w14:paraId="6FAFACB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5</w:t>
      </w:r>
      <w:r>
        <w:rPr>
          <w:rFonts w:hint="eastAsia" w:cs="仿宋" w:asciiTheme="minorEastAsia" w:hAnsiTheme="minorEastAsia"/>
          <w:sz w:val="24"/>
        </w:rPr>
        <w:t>商务技术偏离表；</w:t>
      </w:r>
    </w:p>
    <w:p w14:paraId="3DF98320">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供应商廉洁自律承诺书；</w:t>
      </w:r>
    </w:p>
    <w:p w14:paraId="4AEF057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40F5177D">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2C753A5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49FD9B9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4B6AF3AC">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14:paraId="7EFB514E">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2F7F47D9">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3E9D8778">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019C397E">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cs="仿宋" w:asciiTheme="minorEastAsia" w:hAnsiTheme="minorEastAsia"/>
          <w:sz w:val="24"/>
        </w:rPr>
      </w:pPr>
      <w:r>
        <w:rPr>
          <w:rFonts w:cs="仿宋" w:asciiTheme="minorEastAsia" w:hAnsiTheme="minorEastAsia" w:eastAsiaTheme="minorEastAsia"/>
          <w:kern w:val="2"/>
          <w:sz w:val="24"/>
          <w:szCs w:val="24"/>
          <w:lang w:val="en-US" w:eastAsia="zh-CN" w:bidi="ar-SA"/>
        </w:rPr>
        <w:t>5</w:t>
      </w:r>
      <w:r>
        <w:rPr>
          <w:rFonts w:hint="eastAsia" w:cs="仿宋" w:asciiTheme="minorEastAsia" w:hAnsiTheme="minorEastAsia"/>
          <w:kern w:val="2"/>
          <w:sz w:val="24"/>
          <w:szCs w:val="24"/>
          <w:lang w:val="en-US" w:eastAsia="zh-CN" w:bidi="ar-SA"/>
        </w:rPr>
        <w:t>.</w:t>
      </w:r>
      <w:r>
        <w:rPr>
          <w:rFonts w:hint="eastAsia" w:cs="仿宋" w:asciiTheme="minorEastAsia" w:hAnsiTheme="minorEastAsia"/>
          <w:sz w:val="24"/>
        </w:rPr>
        <w:t>其他补充说明:</w:t>
      </w:r>
      <w:r>
        <w:rPr>
          <w:rFonts w:hint="eastAsia" w:ascii="宋体" w:hAnsi="宋体" w:cs="宋体"/>
          <w:sz w:val="24"/>
          <w:u w:val="single"/>
        </w:rPr>
        <w:t xml:space="preserve">              </w:t>
      </w:r>
      <w:r>
        <w:rPr>
          <w:rFonts w:hint="eastAsia" w:cs="仿宋" w:asciiTheme="minorEastAsia" w:hAnsiTheme="minorEastAsia"/>
          <w:sz w:val="24"/>
        </w:rPr>
        <w:t>。</w:t>
      </w:r>
    </w:p>
    <w:p w14:paraId="74FD6992">
      <w:pPr>
        <w:pStyle w:val="8"/>
      </w:pPr>
    </w:p>
    <w:p w14:paraId="2DD49160">
      <w:pPr>
        <w:pStyle w:val="16"/>
      </w:pPr>
    </w:p>
    <w:p w14:paraId="50F6F8B8">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63BE99EA">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7AE67422">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28FB9183">
      <w:pPr>
        <w:snapToGrid w:val="0"/>
        <w:spacing w:line="360" w:lineRule="auto"/>
        <w:rPr>
          <w:rFonts w:cs="仿宋" w:asciiTheme="minorEastAsia" w:hAnsiTheme="minorEastAsia"/>
          <w:kern w:val="0"/>
          <w:sz w:val="24"/>
        </w:rPr>
      </w:pPr>
    </w:p>
    <w:p w14:paraId="479131A6">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6E83E33C">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2025年-2026年北京高瞻激波吹灰器配件采购项目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202507030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w:t>
      </w:r>
      <w:r>
        <w:rPr>
          <w:rFonts w:hint="eastAsia" w:cs="仿宋" w:asciiTheme="minorEastAsia" w:hAnsiTheme="minorEastAsia"/>
          <w:kern w:val="0"/>
          <w:sz w:val="24"/>
          <w:highlight w:val="none"/>
          <w:lang w:val="zh-CN"/>
        </w:rPr>
        <w:t>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w:t>
      </w:r>
      <w:r>
        <w:rPr>
          <w:rFonts w:hint="eastAsia" w:cs="仿宋" w:asciiTheme="minorEastAsia" w:hAnsiTheme="minorEastAsia"/>
          <w:kern w:val="0"/>
          <w:sz w:val="24"/>
        </w:rPr>
        <w:t>一切活动本公司均予承认</w:t>
      </w:r>
      <w:r>
        <w:rPr>
          <w:rFonts w:hint="eastAsia" w:cs="仿宋" w:asciiTheme="minorEastAsia" w:hAnsiTheme="minorEastAsia"/>
          <w:kern w:val="0"/>
          <w:sz w:val="24"/>
          <w:lang w:val="zh-CN"/>
        </w:rPr>
        <w:t>，其法律后果由我方承担。</w:t>
      </w:r>
    </w:p>
    <w:p w14:paraId="06E1B049">
      <w:pPr>
        <w:snapToGrid w:val="0"/>
        <w:spacing w:line="360" w:lineRule="auto"/>
        <w:rPr>
          <w:rFonts w:cs="仿宋" w:asciiTheme="minorEastAsia" w:hAnsiTheme="minorEastAsia"/>
          <w:kern w:val="0"/>
          <w:sz w:val="24"/>
          <w:lang w:val="zh-CN"/>
        </w:rPr>
      </w:pPr>
    </w:p>
    <w:p w14:paraId="7824D056">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7BB86C4B">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12F3E0D2">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41AC68BE">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14:paraId="0645149D">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14:paraId="15AB371C">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14:paraId="589776C6">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12319097">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07D55890">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048259F7">
      <w:pPr>
        <w:jc w:val="center"/>
        <w:rPr>
          <w:rFonts w:cs="仿宋" w:asciiTheme="minorEastAsia" w:hAnsiTheme="minorEastAsia"/>
          <w:b/>
          <w:kern w:val="0"/>
          <w:sz w:val="32"/>
          <w:szCs w:val="32"/>
          <w:lang w:val="zh-CN"/>
        </w:rPr>
      </w:pPr>
    </w:p>
    <w:p w14:paraId="4409578F">
      <w:pPr>
        <w:jc w:val="center"/>
        <w:rPr>
          <w:rFonts w:cs="仿宋" w:asciiTheme="minorEastAsia" w:hAnsiTheme="minorEastAsia"/>
          <w:b/>
          <w:kern w:val="0"/>
          <w:sz w:val="32"/>
          <w:szCs w:val="32"/>
          <w:lang w:val="zh-CN"/>
        </w:rPr>
      </w:pPr>
    </w:p>
    <w:p w14:paraId="468FC816">
      <w:pPr>
        <w:jc w:val="center"/>
        <w:rPr>
          <w:rFonts w:cs="仿宋" w:asciiTheme="minorEastAsia" w:hAnsiTheme="minorEastAsia"/>
          <w:b/>
          <w:kern w:val="0"/>
          <w:sz w:val="32"/>
          <w:szCs w:val="32"/>
          <w:lang w:val="zh-CN"/>
        </w:rPr>
      </w:pPr>
    </w:p>
    <w:p w14:paraId="485B56F8">
      <w:pPr>
        <w:jc w:val="center"/>
        <w:rPr>
          <w:rFonts w:cs="仿宋" w:asciiTheme="minorEastAsia" w:hAnsiTheme="minorEastAsia"/>
          <w:b/>
          <w:kern w:val="0"/>
          <w:sz w:val="32"/>
          <w:szCs w:val="32"/>
          <w:lang w:val="zh-CN"/>
        </w:rPr>
      </w:pPr>
    </w:p>
    <w:p w14:paraId="21317538">
      <w:pPr>
        <w:jc w:val="center"/>
        <w:rPr>
          <w:rFonts w:cs="仿宋" w:asciiTheme="minorEastAsia" w:hAnsiTheme="minorEastAsia"/>
          <w:b/>
          <w:kern w:val="0"/>
          <w:sz w:val="32"/>
          <w:szCs w:val="32"/>
          <w:lang w:val="zh-CN"/>
        </w:rPr>
      </w:pPr>
    </w:p>
    <w:p w14:paraId="43AE5F05">
      <w:pPr>
        <w:jc w:val="center"/>
        <w:rPr>
          <w:rFonts w:cs="仿宋" w:asciiTheme="minorEastAsia" w:hAnsiTheme="minorEastAsia"/>
          <w:b/>
          <w:kern w:val="0"/>
          <w:sz w:val="32"/>
          <w:szCs w:val="32"/>
          <w:lang w:val="zh-CN"/>
        </w:rPr>
      </w:pPr>
    </w:p>
    <w:p w14:paraId="23FCE383">
      <w:pPr>
        <w:jc w:val="center"/>
        <w:rPr>
          <w:rFonts w:cs="仿宋" w:asciiTheme="minorEastAsia" w:hAnsiTheme="minorEastAsia"/>
          <w:b/>
          <w:kern w:val="0"/>
          <w:sz w:val="32"/>
          <w:szCs w:val="32"/>
          <w:lang w:val="zh-CN"/>
        </w:rPr>
      </w:pPr>
    </w:p>
    <w:p w14:paraId="27A0862C">
      <w:pPr>
        <w:jc w:val="center"/>
        <w:rPr>
          <w:rFonts w:cs="仿宋" w:asciiTheme="minorEastAsia" w:hAnsiTheme="minorEastAsia"/>
          <w:b/>
          <w:kern w:val="0"/>
          <w:sz w:val="32"/>
          <w:szCs w:val="32"/>
          <w:lang w:val="zh-CN"/>
        </w:rPr>
      </w:pPr>
    </w:p>
    <w:p w14:paraId="1FD0629D">
      <w:pPr>
        <w:jc w:val="center"/>
        <w:rPr>
          <w:rFonts w:cs="仿宋" w:asciiTheme="minorEastAsia" w:hAnsiTheme="minorEastAsia"/>
          <w:b/>
          <w:kern w:val="0"/>
          <w:sz w:val="32"/>
          <w:szCs w:val="32"/>
          <w:lang w:val="zh-CN"/>
        </w:rPr>
      </w:pPr>
    </w:p>
    <w:p w14:paraId="6A9DB25A">
      <w:pPr>
        <w:pStyle w:val="8"/>
        <w:rPr>
          <w:rFonts w:cs="仿宋" w:asciiTheme="minorEastAsia" w:hAnsiTheme="minorEastAsia"/>
          <w:b/>
          <w:kern w:val="0"/>
          <w:sz w:val="32"/>
          <w:szCs w:val="32"/>
        </w:rPr>
      </w:pPr>
    </w:p>
    <w:p w14:paraId="79ADC559">
      <w:pPr>
        <w:pStyle w:val="16"/>
        <w:rPr>
          <w:rFonts w:cs="仿宋" w:asciiTheme="minorEastAsia" w:hAnsiTheme="minorEastAsia"/>
          <w:b/>
          <w:kern w:val="0"/>
          <w:sz w:val="32"/>
          <w:szCs w:val="32"/>
        </w:rPr>
      </w:pPr>
    </w:p>
    <w:p w14:paraId="6B50A48C">
      <w:pPr>
        <w:rPr>
          <w:rFonts w:cs="仿宋" w:asciiTheme="minorEastAsia" w:hAnsiTheme="minorEastAsia"/>
          <w:b/>
          <w:kern w:val="0"/>
          <w:sz w:val="32"/>
          <w:szCs w:val="32"/>
          <w:lang w:val="zh-CN"/>
        </w:rPr>
      </w:pPr>
    </w:p>
    <w:p w14:paraId="3C1093A7">
      <w:pPr>
        <w:pStyle w:val="8"/>
        <w:rPr>
          <w:rFonts w:cs="仿宋" w:asciiTheme="minorEastAsia" w:hAnsiTheme="minorEastAsia"/>
          <w:b/>
          <w:kern w:val="0"/>
          <w:sz w:val="32"/>
          <w:szCs w:val="32"/>
        </w:rPr>
      </w:pPr>
    </w:p>
    <w:p w14:paraId="6A45A7A2">
      <w:pPr>
        <w:pStyle w:val="16"/>
      </w:pPr>
    </w:p>
    <w:p w14:paraId="1AE843EF"/>
    <w:p w14:paraId="1432541E">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091C96E2">
            <w:pPr>
              <w:pStyle w:val="28"/>
              <w:adjustRightInd w:val="0"/>
              <w:spacing w:line="360" w:lineRule="auto"/>
              <w:rPr>
                <w:rFonts w:cs="仿宋" w:asciiTheme="minorEastAsia" w:hAnsiTheme="minorEastAsia" w:eastAsiaTheme="minorEastAsia"/>
                <w:bCs/>
                <w:sz w:val="24"/>
              </w:rPr>
            </w:pPr>
          </w:p>
        </w:tc>
      </w:tr>
    </w:tbl>
    <w:p w14:paraId="09F466F2">
      <w:pPr>
        <w:snapToGrid w:val="0"/>
        <w:spacing w:line="360" w:lineRule="auto"/>
        <w:ind w:firstLine="576"/>
        <w:jc w:val="center"/>
        <w:rPr>
          <w:rFonts w:cs="仿宋" w:asciiTheme="minorEastAsia" w:hAnsiTheme="minorEastAsia"/>
          <w:kern w:val="0"/>
          <w:sz w:val="24"/>
          <w:lang w:val="zh-CN"/>
        </w:rPr>
      </w:pPr>
    </w:p>
    <w:p w14:paraId="4D061E6A">
      <w:pPr>
        <w:snapToGrid w:val="0"/>
        <w:spacing w:line="360" w:lineRule="auto"/>
        <w:ind w:firstLine="576"/>
        <w:jc w:val="center"/>
        <w:rPr>
          <w:rFonts w:cs="仿宋" w:asciiTheme="minorEastAsia" w:hAnsiTheme="minorEastAsia"/>
          <w:kern w:val="0"/>
          <w:sz w:val="24"/>
          <w:lang w:val="zh-CN"/>
        </w:rPr>
      </w:pPr>
    </w:p>
    <w:p w14:paraId="4CB6E6CF">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9FB496A">
            <w:pPr>
              <w:pStyle w:val="28"/>
              <w:adjustRightInd w:val="0"/>
              <w:spacing w:line="360" w:lineRule="auto"/>
              <w:rPr>
                <w:rFonts w:cs="仿宋" w:asciiTheme="minorEastAsia" w:hAnsiTheme="minorEastAsia" w:eastAsiaTheme="minorEastAsia"/>
                <w:bCs/>
                <w:sz w:val="24"/>
              </w:rPr>
            </w:pPr>
          </w:p>
        </w:tc>
      </w:tr>
    </w:tbl>
    <w:p w14:paraId="5D9D2A02">
      <w:pPr>
        <w:snapToGrid w:val="0"/>
        <w:spacing w:line="360" w:lineRule="auto"/>
        <w:ind w:firstLine="576"/>
        <w:jc w:val="center"/>
        <w:rPr>
          <w:rFonts w:cs="仿宋" w:asciiTheme="minorEastAsia" w:hAnsiTheme="minorEastAsia"/>
          <w:kern w:val="0"/>
          <w:sz w:val="24"/>
          <w:lang w:val="zh-CN"/>
        </w:rPr>
      </w:pPr>
    </w:p>
    <w:p w14:paraId="1EB0D8A0">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14:paraId="637C2648">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01516476">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0E19ACE3">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067B7DF8">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072353C6">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6C71C174">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7DDB822F">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14A0DB2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0D31BF91">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4AF13B40">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4E1292C9">
            <w:pPr>
              <w:jc w:val="center"/>
              <w:rPr>
                <w:rFonts w:cs="仿宋" w:asciiTheme="minorEastAsia" w:hAnsiTheme="minorEastAsia"/>
                <w:sz w:val="24"/>
              </w:rPr>
            </w:pPr>
          </w:p>
          <w:p w14:paraId="272F5D7B">
            <w:pPr>
              <w:jc w:val="center"/>
              <w:rPr>
                <w:rFonts w:cs="仿宋" w:asciiTheme="minorEastAsia" w:hAnsiTheme="minorEastAsia"/>
                <w:sz w:val="24"/>
              </w:rPr>
            </w:pPr>
            <w:r>
              <w:rPr>
                <w:rFonts w:hint="eastAsia" w:cs="仿宋" w:asciiTheme="minorEastAsia" w:hAnsiTheme="minorEastAsia"/>
                <w:sz w:val="24"/>
              </w:rPr>
              <w:t>见响应文件</w:t>
            </w:r>
          </w:p>
          <w:p w14:paraId="673412B7">
            <w:pPr>
              <w:jc w:val="center"/>
              <w:rPr>
                <w:rFonts w:cs="仿宋" w:asciiTheme="minorEastAsia" w:hAnsiTheme="minorEastAsia"/>
              </w:rPr>
            </w:pPr>
            <w:r>
              <w:rPr>
                <w:rFonts w:hint="eastAsia" w:cs="仿宋" w:asciiTheme="minorEastAsia" w:hAnsiTheme="minorEastAsia"/>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1DB32EA1">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789F68B5">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46F3590B">
            <w:pPr>
              <w:jc w:val="center"/>
              <w:rPr>
                <w:rFonts w:cs="仿宋" w:asciiTheme="minorEastAsia" w:hAnsiTheme="minorEastAsia"/>
              </w:rPr>
            </w:pPr>
            <w:r>
              <w:rPr>
                <w:rFonts w:hint="eastAsia" w:cs="仿宋" w:asciiTheme="minorEastAsia" w:hAnsiTheme="minorEastAsia"/>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61BFD9C7">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14:paraId="2D42CA7C">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cs="仿宋" w:asciiTheme="minorEastAsia" w:hAnsiTheme="minorEastAsia"/>
              </w:rPr>
            </w:pPr>
            <w:r>
              <w:rPr>
                <w:rFonts w:hint="eastAsia" w:cs="仿宋" w:asciiTheme="minorEastAsia" w:hAnsiTheme="minorEastAsia"/>
                <w:sz w:val="24"/>
              </w:rPr>
              <w:t>见响应文件第  页</w:t>
            </w:r>
          </w:p>
        </w:tc>
      </w:tr>
    </w:tbl>
    <w:p w14:paraId="00838EF2">
      <w:pPr>
        <w:jc w:val="center"/>
        <w:rPr>
          <w:rFonts w:cs="仿宋" w:asciiTheme="minorEastAsia" w:hAnsiTheme="minorEastAsia"/>
          <w:b/>
          <w:kern w:val="0"/>
          <w:sz w:val="32"/>
          <w:szCs w:val="32"/>
        </w:rPr>
      </w:pPr>
    </w:p>
    <w:p w14:paraId="00CFC8BE">
      <w:pPr>
        <w:jc w:val="center"/>
        <w:rPr>
          <w:rFonts w:cs="仿宋" w:asciiTheme="minorEastAsia" w:hAnsiTheme="minorEastAsia"/>
          <w:b/>
          <w:kern w:val="0"/>
          <w:sz w:val="32"/>
          <w:szCs w:val="32"/>
        </w:rPr>
      </w:pPr>
    </w:p>
    <w:p w14:paraId="33C4D6C6">
      <w:pPr>
        <w:jc w:val="center"/>
        <w:rPr>
          <w:rFonts w:cs="仿宋" w:asciiTheme="minorEastAsia" w:hAnsiTheme="minorEastAsia"/>
          <w:b/>
          <w:kern w:val="0"/>
          <w:sz w:val="32"/>
          <w:szCs w:val="32"/>
        </w:rPr>
      </w:pPr>
    </w:p>
    <w:p w14:paraId="3380D76D">
      <w:pPr>
        <w:jc w:val="center"/>
        <w:rPr>
          <w:rFonts w:cs="仿宋" w:asciiTheme="minorEastAsia" w:hAnsiTheme="minorEastAsia"/>
          <w:b/>
          <w:kern w:val="0"/>
          <w:sz w:val="32"/>
          <w:szCs w:val="32"/>
        </w:rPr>
      </w:pPr>
    </w:p>
    <w:p w14:paraId="55BEE756">
      <w:pPr>
        <w:jc w:val="center"/>
        <w:rPr>
          <w:rFonts w:cs="仿宋" w:asciiTheme="minorEastAsia" w:hAnsiTheme="minorEastAsia"/>
          <w:b/>
          <w:kern w:val="0"/>
          <w:sz w:val="32"/>
          <w:szCs w:val="32"/>
        </w:rPr>
      </w:pPr>
    </w:p>
    <w:p w14:paraId="227B72D7">
      <w:pPr>
        <w:jc w:val="center"/>
        <w:rPr>
          <w:rFonts w:cs="仿宋" w:asciiTheme="minorEastAsia" w:hAnsiTheme="minorEastAsia"/>
          <w:b/>
          <w:kern w:val="0"/>
          <w:sz w:val="32"/>
          <w:szCs w:val="32"/>
        </w:rPr>
      </w:pPr>
    </w:p>
    <w:p w14:paraId="3A44FFBB">
      <w:pPr>
        <w:jc w:val="center"/>
        <w:rPr>
          <w:rFonts w:cs="仿宋" w:asciiTheme="minorEastAsia" w:hAnsiTheme="minorEastAsia"/>
          <w:b/>
          <w:kern w:val="0"/>
          <w:sz w:val="32"/>
          <w:szCs w:val="32"/>
        </w:rPr>
      </w:pPr>
    </w:p>
    <w:p w14:paraId="465FE58E">
      <w:pPr>
        <w:jc w:val="center"/>
        <w:rPr>
          <w:rFonts w:cs="仿宋" w:asciiTheme="minorEastAsia" w:hAnsiTheme="minorEastAsia"/>
          <w:b/>
          <w:kern w:val="0"/>
          <w:sz w:val="32"/>
          <w:szCs w:val="32"/>
        </w:rPr>
      </w:pPr>
    </w:p>
    <w:p w14:paraId="612E3A63">
      <w:pPr>
        <w:jc w:val="center"/>
        <w:rPr>
          <w:rFonts w:cs="仿宋" w:asciiTheme="minorEastAsia" w:hAnsiTheme="minorEastAsia"/>
          <w:b/>
          <w:kern w:val="0"/>
          <w:sz w:val="32"/>
          <w:szCs w:val="32"/>
        </w:rPr>
      </w:pPr>
    </w:p>
    <w:p w14:paraId="1E7C662A">
      <w:pPr>
        <w:jc w:val="center"/>
        <w:rPr>
          <w:rFonts w:cs="仿宋" w:asciiTheme="minorEastAsia" w:hAnsiTheme="minorEastAsia"/>
          <w:b/>
          <w:kern w:val="0"/>
          <w:sz w:val="32"/>
          <w:szCs w:val="32"/>
        </w:rPr>
      </w:pPr>
    </w:p>
    <w:p w14:paraId="66B31BF9">
      <w:pPr>
        <w:jc w:val="center"/>
        <w:rPr>
          <w:rFonts w:cs="仿宋" w:asciiTheme="minorEastAsia" w:hAnsiTheme="minorEastAsia"/>
          <w:b/>
          <w:kern w:val="0"/>
          <w:sz w:val="32"/>
          <w:szCs w:val="32"/>
        </w:rPr>
      </w:pPr>
    </w:p>
    <w:p w14:paraId="7F86AFC1">
      <w:pPr>
        <w:jc w:val="center"/>
        <w:rPr>
          <w:rFonts w:cs="仿宋" w:asciiTheme="minorEastAsia" w:hAnsiTheme="minorEastAsia"/>
          <w:b/>
          <w:kern w:val="0"/>
          <w:sz w:val="32"/>
          <w:szCs w:val="32"/>
        </w:rPr>
      </w:pPr>
    </w:p>
    <w:p w14:paraId="3D70BA03">
      <w:pPr>
        <w:jc w:val="center"/>
        <w:rPr>
          <w:rFonts w:cs="仿宋" w:asciiTheme="minorEastAsia" w:hAnsiTheme="minorEastAsia"/>
          <w:b/>
          <w:kern w:val="0"/>
          <w:sz w:val="32"/>
          <w:szCs w:val="32"/>
        </w:rPr>
      </w:pPr>
    </w:p>
    <w:p w14:paraId="6093C1CC">
      <w:pPr>
        <w:jc w:val="center"/>
        <w:rPr>
          <w:rFonts w:cs="仿宋" w:asciiTheme="minorEastAsia" w:hAnsiTheme="minorEastAsia"/>
          <w:b/>
          <w:kern w:val="0"/>
          <w:sz w:val="32"/>
          <w:szCs w:val="32"/>
        </w:rPr>
      </w:pPr>
    </w:p>
    <w:p w14:paraId="555F2875">
      <w:pPr>
        <w:jc w:val="center"/>
        <w:rPr>
          <w:rFonts w:cs="仿宋" w:asciiTheme="minorEastAsia" w:hAnsiTheme="minorEastAsia"/>
          <w:b/>
          <w:kern w:val="0"/>
          <w:sz w:val="32"/>
          <w:szCs w:val="32"/>
        </w:rPr>
      </w:pPr>
    </w:p>
    <w:p w14:paraId="4167904B">
      <w:pPr>
        <w:jc w:val="center"/>
        <w:rPr>
          <w:rFonts w:cs="仿宋" w:asciiTheme="minorEastAsia" w:hAnsiTheme="minorEastAsia"/>
          <w:b/>
          <w:kern w:val="0"/>
          <w:sz w:val="32"/>
          <w:szCs w:val="32"/>
        </w:rPr>
      </w:pPr>
    </w:p>
    <w:p w14:paraId="3D9CA3B7">
      <w:pPr>
        <w:jc w:val="center"/>
        <w:rPr>
          <w:rFonts w:cs="仿宋" w:asciiTheme="minorEastAsia" w:hAnsiTheme="minorEastAsia"/>
          <w:b/>
          <w:kern w:val="0"/>
          <w:sz w:val="32"/>
          <w:szCs w:val="32"/>
        </w:rPr>
      </w:pPr>
    </w:p>
    <w:p w14:paraId="4700806F">
      <w:pPr>
        <w:jc w:val="center"/>
        <w:rPr>
          <w:rFonts w:cs="仿宋" w:asciiTheme="minorEastAsia" w:hAnsiTheme="minorEastAsia"/>
          <w:b/>
          <w:kern w:val="0"/>
          <w:sz w:val="32"/>
          <w:szCs w:val="32"/>
        </w:rPr>
      </w:pPr>
    </w:p>
    <w:p w14:paraId="50E45D05">
      <w:pPr>
        <w:jc w:val="center"/>
        <w:rPr>
          <w:rFonts w:cs="仿宋" w:asciiTheme="minorEastAsia" w:hAnsiTheme="minorEastAsia"/>
          <w:b/>
          <w:kern w:val="0"/>
          <w:sz w:val="32"/>
          <w:szCs w:val="32"/>
        </w:rPr>
      </w:pPr>
    </w:p>
    <w:p w14:paraId="181C01E2">
      <w:pPr>
        <w:jc w:val="center"/>
        <w:rPr>
          <w:rFonts w:cs="仿宋" w:asciiTheme="minorEastAsia" w:hAnsiTheme="minorEastAsia"/>
          <w:b/>
          <w:kern w:val="0"/>
          <w:sz w:val="32"/>
          <w:szCs w:val="32"/>
        </w:rPr>
      </w:pPr>
    </w:p>
    <w:p w14:paraId="5BF37DFA">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14:paraId="38EA6A74">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14:paraId="1327A61E">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14:paraId="46A0F610">
            <w:pPr>
              <w:jc w:val="center"/>
              <w:rPr>
                <w:rFonts w:cs="仿宋" w:asciiTheme="minorEastAsia" w:hAnsiTheme="minorEastAsia"/>
                <w:b/>
                <w:bCs/>
                <w:sz w:val="24"/>
              </w:rPr>
            </w:pPr>
            <w:r>
              <w:rPr>
                <w:rFonts w:hint="eastAsia" w:cs="仿宋" w:asciiTheme="minorEastAsia" w:hAnsiTheme="minorEastAsia"/>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14:paraId="7583C638">
            <w:pPr>
              <w:jc w:val="center"/>
              <w:rPr>
                <w:rFonts w:cs="仿宋" w:asciiTheme="minorEastAsia" w:hAnsiTheme="minorEastAsia"/>
                <w:b/>
                <w:kern w:val="0"/>
                <w:sz w:val="32"/>
                <w:szCs w:val="32"/>
              </w:rPr>
            </w:pPr>
          </w:p>
        </w:tc>
        <w:tc>
          <w:tcPr>
            <w:tcW w:w="3546" w:type="dxa"/>
          </w:tcPr>
          <w:p w14:paraId="79C660E6">
            <w:pPr>
              <w:jc w:val="center"/>
              <w:rPr>
                <w:rFonts w:cs="仿宋" w:asciiTheme="minorEastAsia" w:hAnsiTheme="minorEastAsia"/>
                <w:b/>
                <w:kern w:val="0"/>
                <w:sz w:val="32"/>
                <w:szCs w:val="32"/>
              </w:rPr>
            </w:pPr>
          </w:p>
        </w:tc>
        <w:tc>
          <w:tcPr>
            <w:tcW w:w="1276" w:type="dxa"/>
          </w:tcPr>
          <w:p w14:paraId="3299D1BF">
            <w:pPr>
              <w:jc w:val="center"/>
              <w:rPr>
                <w:rFonts w:cs="仿宋" w:asciiTheme="minorEastAsia" w:hAnsiTheme="minorEastAsia"/>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14:paraId="26DB3D88">
            <w:pPr>
              <w:jc w:val="center"/>
              <w:rPr>
                <w:rFonts w:cs="仿宋" w:asciiTheme="minorEastAsia" w:hAnsiTheme="minorEastAsia"/>
                <w:b/>
                <w:kern w:val="0"/>
                <w:sz w:val="32"/>
                <w:szCs w:val="32"/>
              </w:rPr>
            </w:pPr>
          </w:p>
        </w:tc>
        <w:tc>
          <w:tcPr>
            <w:tcW w:w="3546" w:type="dxa"/>
          </w:tcPr>
          <w:p w14:paraId="1866FA12">
            <w:pPr>
              <w:jc w:val="center"/>
              <w:rPr>
                <w:rFonts w:cs="仿宋" w:asciiTheme="minorEastAsia" w:hAnsiTheme="minorEastAsia"/>
                <w:b/>
                <w:kern w:val="0"/>
                <w:sz w:val="32"/>
                <w:szCs w:val="32"/>
              </w:rPr>
            </w:pPr>
          </w:p>
        </w:tc>
        <w:tc>
          <w:tcPr>
            <w:tcW w:w="1276" w:type="dxa"/>
          </w:tcPr>
          <w:p w14:paraId="26ECB642">
            <w:pPr>
              <w:jc w:val="center"/>
              <w:rPr>
                <w:rFonts w:cs="仿宋" w:asciiTheme="minorEastAsia" w:hAnsiTheme="minorEastAsia"/>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14:paraId="35F93C2C">
            <w:pPr>
              <w:jc w:val="center"/>
              <w:rPr>
                <w:rFonts w:cs="仿宋" w:asciiTheme="minorEastAsia" w:hAnsiTheme="minorEastAsia"/>
                <w:b/>
                <w:kern w:val="0"/>
                <w:sz w:val="32"/>
                <w:szCs w:val="32"/>
              </w:rPr>
            </w:pPr>
          </w:p>
        </w:tc>
        <w:tc>
          <w:tcPr>
            <w:tcW w:w="3546" w:type="dxa"/>
          </w:tcPr>
          <w:p w14:paraId="045BE7BF">
            <w:pPr>
              <w:jc w:val="center"/>
              <w:rPr>
                <w:rFonts w:cs="仿宋" w:asciiTheme="minorEastAsia" w:hAnsiTheme="minorEastAsia"/>
                <w:b/>
                <w:kern w:val="0"/>
                <w:sz w:val="32"/>
                <w:szCs w:val="32"/>
              </w:rPr>
            </w:pPr>
          </w:p>
        </w:tc>
        <w:tc>
          <w:tcPr>
            <w:tcW w:w="1276" w:type="dxa"/>
          </w:tcPr>
          <w:p w14:paraId="11145B20">
            <w:pPr>
              <w:jc w:val="center"/>
              <w:rPr>
                <w:rFonts w:cs="仿宋" w:asciiTheme="minorEastAsia" w:hAnsiTheme="minorEastAsia"/>
                <w:b/>
                <w:kern w:val="0"/>
                <w:sz w:val="32"/>
                <w:szCs w:val="32"/>
              </w:rPr>
            </w:pPr>
          </w:p>
        </w:tc>
      </w:tr>
    </w:tbl>
    <w:p w14:paraId="07F8290E">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33C29885">
      <w:pPr>
        <w:jc w:val="center"/>
        <w:rPr>
          <w:rFonts w:cs="仿宋" w:asciiTheme="minorEastAsia" w:hAnsiTheme="minorEastAsia"/>
          <w:b/>
          <w:kern w:val="0"/>
          <w:sz w:val="32"/>
          <w:szCs w:val="32"/>
        </w:rPr>
      </w:pPr>
    </w:p>
    <w:p w14:paraId="4C9CA09F">
      <w:pPr>
        <w:jc w:val="center"/>
        <w:rPr>
          <w:rFonts w:cs="仿宋" w:asciiTheme="minorEastAsia" w:hAnsiTheme="minorEastAsia"/>
          <w:b/>
          <w:kern w:val="0"/>
          <w:sz w:val="32"/>
          <w:szCs w:val="32"/>
        </w:rPr>
      </w:pPr>
    </w:p>
    <w:p w14:paraId="41170291">
      <w:pPr>
        <w:jc w:val="center"/>
        <w:rPr>
          <w:rFonts w:cs="仿宋" w:asciiTheme="minorEastAsia" w:hAnsiTheme="minorEastAsia"/>
          <w:b/>
          <w:kern w:val="0"/>
          <w:sz w:val="32"/>
          <w:szCs w:val="32"/>
        </w:rPr>
      </w:pPr>
    </w:p>
    <w:p w14:paraId="3524E689">
      <w:pPr>
        <w:jc w:val="center"/>
        <w:rPr>
          <w:rFonts w:cs="仿宋" w:asciiTheme="minorEastAsia" w:hAnsiTheme="minorEastAsia"/>
          <w:b/>
          <w:kern w:val="0"/>
          <w:sz w:val="32"/>
          <w:szCs w:val="32"/>
        </w:rPr>
      </w:pPr>
    </w:p>
    <w:p w14:paraId="3D22829A">
      <w:pPr>
        <w:jc w:val="center"/>
        <w:rPr>
          <w:rFonts w:cs="仿宋" w:asciiTheme="minorEastAsia" w:hAnsiTheme="minorEastAsia"/>
          <w:b/>
          <w:kern w:val="0"/>
          <w:sz w:val="32"/>
          <w:szCs w:val="32"/>
        </w:rPr>
      </w:pPr>
    </w:p>
    <w:p w14:paraId="47FF57CC">
      <w:pPr>
        <w:jc w:val="center"/>
        <w:rPr>
          <w:rFonts w:cs="仿宋" w:asciiTheme="minorEastAsia" w:hAnsiTheme="minorEastAsia"/>
          <w:b/>
          <w:kern w:val="0"/>
          <w:sz w:val="32"/>
          <w:szCs w:val="32"/>
        </w:rPr>
      </w:pPr>
    </w:p>
    <w:p w14:paraId="5E2B5492">
      <w:pPr>
        <w:jc w:val="center"/>
        <w:rPr>
          <w:rFonts w:cs="仿宋" w:asciiTheme="minorEastAsia" w:hAnsiTheme="minorEastAsia"/>
          <w:b/>
          <w:kern w:val="0"/>
          <w:sz w:val="32"/>
          <w:szCs w:val="32"/>
        </w:rPr>
      </w:pPr>
    </w:p>
    <w:p w14:paraId="6210B2A7">
      <w:pPr>
        <w:jc w:val="center"/>
        <w:rPr>
          <w:rFonts w:cs="仿宋" w:asciiTheme="minorEastAsia" w:hAnsiTheme="minorEastAsia"/>
          <w:b/>
          <w:kern w:val="0"/>
          <w:sz w:val="32"/>
          <w:szCs w:val="32"/>
        </w:rPr>
      </w:pPr>
    </w:p>
    <w:p w14:paraId="6D33C7E4">
      <w:pPr>
        <w:jc w:val="center"/>
        <w:rPr>
          <w:rFonts w:cs="仿宋" w:asciiTheme="minorEastAsia" w:hAnsiTheme="minorEastAsia"/>
          <w:b/>
          <w:kern w:val="0"/>
          <w:sz w:val="32"/>
          <w:szCs w:val="32"/>
        </w:rPr>
      </w:pPr>
    </w:p>
    <w:p w14:paraId="6EB5920A">
      <w:pPr>
        <w:jc w:val="center"/>
        <w:rPr>
          <w:rFonts w:cs="仿宋" w:asciiTheme="minorEastAsia" w:hAnsiTheme="minorEastAsia"/>
          <w:b/>
          <w:kern w:val="0"/>
          <w:sz w:val="32"/>
          <w:szCs w:val="32"/>
        </w:rPr>
      </w:pPr>
    </w:p>
    <w:p w14:paraId="40AA987D">
      <w:pPr>
        <w:jc w:val="center"/>
        <w:rPr>
          <w:rFonts w:cs="仿宋" w:asciiTheme="minorEastAsia" w:hAnsiTheme="minorEastAsia"/>
          <w:b/>
          <w:kern w:val="0"/>
          <w:sz w:val="32"/>
          <w:szCs w:val="32"/>
        </w:rPr>
      </w:pPr>
    </w:p>
    <w:p w14:paraId="37147251">
      <w:pPr>
        <w:jc w:val="center"/>
        <w:rPr>
          <w:rFonts w:cs="仿宋" w:asciiTheme="minorEastAsia" w:hAnsiTheme="minorEastAsia"/>
          <w:b/>
          <w:kern w:val="0"/>
          <w:sz w:val="32"/>
          <w:szCs w:val="32"/>
        </w:rPr>
      </w:pPr>
    </w:p>
    <w:p w14:paraId="309CA6D2">
      <w:pPr>
        <w:jc w:val="center"/>
        <w:rPr>
          <w:rFonts w:cs="仿宋" w:asciiTheme="minorEastAsia" w:hAnsiTheme="minorEastAsia"/>
          <w:b/>
          <w:kern w:val="0"/>
          <w:sz w:val="32"/>
          <w:szCs w:val="32"/>
        </w:rPr>
      </w:pPr>
    </w:p>
    <w:p w14:paraId="19C20E4D">
      <w:pPr>
        <w:jc w:val="center"/>
        <w:rPr>
          <w:rFonts w:cs="仿宋" w:asciiTheme="minorEastAsia" w:hAnsiTheme="minorEastAsia"/>
          <w:b/>
          <w:kern w:val="0"/>
          <w:sz w:val="32"/>
          <w:szCs w:val="32"/>
        </w:rPr>
      </w:pPr>
    </w:p>
    <w:p w14:paraId="0F858590">
      <w:pPr>
        <w:jc w:val="center"/>
        <w:rPr>
          <w:rFonts w:cs="仿宋" w:asciiTheme="minorEastAsia" w:hAnsiTheme="minorEastAsia"/>
          <w:b/>
          <w:kern w:val="0"/>
          <w:sz w:val="32"/>
          <w:szCs w:val="32"/>
        </w:rPr>
      </w:pPr>
    </w:p>
    <w:p w14:paraId="3E8CCE14">
      <w:pPr>
        <w:jc w:val="center"/>
        <w:rPr>
          <w:rFonts w:cs="仿宋" w:asciiTheme="minorEastAsia" w:hAnsiTheme="minorEastAsia"/>
          <w:b/>
          <w:kern w:val="0"/>
          <w:sz w:val="32"/>
          <w:szCs w:val="32"/>
        </w:rPr>
      </w:pPr>
    </w:p>
    <w:p w14:paraId="6DE0D1B7">
      <w:pPr>
        <w:jc w:val="center"/>
        <w:rPr>
          <w:rFonts w:cs="仿宋" w:asciiTheme="minorEastAsia" w:hAnsiTheme="minorEastAsia"/>
          <w:b/>
          <w:kern w:val="0"/>
          <w:sz w:val="32"/>
          <w:szCs w:val="32"/>
        </w:rPr>
      </w:pPr>
    </w:p>
    <w:p w14:paraId="6DEA2C3F">
      <w:pPr>
        <w:jc w:val="center"/>
        <w:rPr>
          <w:rFonts w:cs="仿宋" w:asciiTheme="minorEastAsia" w:hAnsiTheme="minorEastAsia"/>
          <w:b/>
          <w:kern w:val="0"/>
          <w:sz w:val="32"/>
          <w:szCs w:val="32"/>
        </w:rPr>
      </w:pPr>
    </w:p>
    <w:p w14:paraId="2D29246B">
      <w:pPr>
        <w:jc w:val="center"/>
        <w:rPr>
          <w:rFonts w:cs="仿宋" w:asciiTheme="minorEastAsia" w:hAnsiTheme="minorEastAsia"/>
          <w:b/>
          <w:kern w:val="0"/>
          <w:sz w:val="32"/>
          <w:szCs w:val="32"/>
        </w:rPr>
      </w:pPr>
    </w:p>
    <w:p w14:paraId="7A89F94C">
      <w:pPr>
        <w:jc w:val="center"/>
        <w:rPr>
          <w:rFonts w:cs="仿宋" w:asciiTheme="minorEastAsia" w:hAnsiTheme="minorEastAsia"/>
          <w:b/>
          <w:kern w:val="0"/>
          <w:sz w:val="32"/>
          <w:szCs w:val="32"/>
        </w:rPr>
      </w:pPr>
    </w:p>
    <w:p w14:paraId="0E668316">
      <w:pPr>
        <w:jc w:val="center"/>
        <w:rPr>
          <w:rFonts w:cs="仿宋" w:asciiTheme="minorEastAsia" w:hAnsiTheme="minorEastAsia"/>
          <w:b/>
          <w:kern w:val="0"/>
          <w:sz w:val="32"/>
          <w:szCs w:val="32"/>
        </w:rPr>
      </w:pPr>
    </w:p>
    <w:p w14:paraId="38EEFEAF">
      <w:pPr>
        <w:jc w:val="center"/>
        <w:rPr>
          <w:rFonts w:cs="仿宋" w:asciiTheme="minorEastAsia" w:hAnsiTheme="minorEastAsia"/>
          <w:b/>
          <w:kern w:val="0"/>
          <w:sz w:val="32"/>
          <w:szCs w:val="32"/>
        </w:rPr>
      </w:pPr>
    </w:p>
    <w:p w14:paraId="00F1807E">
      <w:pPr>
        <w:jc w:val="center"/>
        <w:rPr>
          <w:rFonts w:cs="仿宋" w:asciiTheme="minorEastAsia" w:hAnsiTheme="minorEastAsia"/>
          <w:b/>
          <w:kern w:val="0"/>
          <w:sz w:val="32"/>
          <w:szCs w:val="32"/>
        </w:rPr>
      </w:pPr>
    </w:p>
    <w:p w14:paraId="4DBB9D90">
      <w:pPr>
        <w:jc w:val="center"/>
        <w:rPr>
          <w:rFonts w:cs="仿宋" w:asciiTheme="minorEastAsia" w:hAnsiTheme="minorEastAsia"/>
          <w:b/>
          <w:kern w:val="0"/>
          <w:sz w:val="32"/>
          <w:szCs w:val="32"/>
        </w:rPr>
      </w:pPr>
    </w:p>
    <w:p w14:paraId="23F805A4">
      <w:pPr>
        <w:jc w:val="center"/>
        <w:rPr>
          <w:rFonts w:cs="仿宋" w:asciiTheme="minorEastAsia" w:hAnsiTheme="minorEastAsia"/>
          <w:b/>
          <w:kern w:val="0"/>
          <w:sz w:val="32"/>
          <w:szCs w:val="32"/>
        </w:rPr>
      </w:pPr>
    </w:p>
    <w:p w14:paraId="40D5C470">
      <w:pPr>
        <w:jc w:val="center"/>
        <w:rPr>
          <w:rFonts w:cs="仿宋" w:asciiTheme="minorEastAsia" w:hAnsiTheme="minorEastAsia"/>
          <w:b/>
          <w:kern w:val="0"/>
          <w:sz w:val="32"/>
          <w:szCs w:val="32"/>
        </w:rPr>
      </w:pPr>
    </w:p>
    <w:p w14:paraId="2DB254B4">
      <w:pPr>
        <w:jc w:val="center"/>
        <w:rPr>
          <w:rFonts w:cs="仿宋" w:asciiTheme="minorEastAsia" w:hAnsiTheme="minorEastAsia"/>
          <w:b/>
          <w:kern w:val="0"/>
          <w:sz w:val="32"/>
          <w:szCs w:val="32"/>
        </w:rPr>
      </w:pPr>
    </w:p>
    <w:p w14:paraId="57D4565D">
      <w:pPr>
        <w:jc w:val="center"/>
        <w:rPr>
          <w:rFonts w:cs="仿宋" w:asciiTheme="minorEastAsia" w:hAnsiTheme="minorEastAsia"/>
          <w:b/>
          <w:kern w:val="0"/>
          <w:sz w:val="32"/>
          <w:szCs w:val="32"/>
        </w:rPr>
      </w:pPr>
    </w:p>
    <w:p w14:paraId="2AC06817">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14:paraId="053376DF">
      <w:pPr>
        <w:snapToGrid w:val="0"/>
        <w:spacing w:line="360" w:lineRule="auto"/>
        <w:rPr>
          <w:rFonts w:cs="仿宋" w:asciiTheme="minorEastAsia" w:hAnsiTheme="minorEastAsia"/>
          <w:sz w:val="24"/>
        </w:rPr>
      </w:pPr>
    </w:p>
    <w:p w14:paraId="065652A1">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6C9E6C5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20CDE5CF">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4A75A8B7">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5704F4B3">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20D8FEF2">
      <w:pPr>
        <w:autoSpaceDE w:val="0"/>
        <w:autoSpaceDN w:val="0"/>
        <w:spacing w:line="360" w:lineRule="auto"/>
        <w:ind w:left="2"/>
        <w:jc w:val="left"/>
        <w:rPr>
          <w:rFonts w:cs="仿宋" w:asciiTheme="minorEastAsia" w:hAnsiTheme="minorEastAsia"/>
          <w:kern w:val="0"/>
          <w:sz w:val="24"/>
          <w:lang w:val="zh-CN"/>
        </w:rPr>
      </w:pPr>
    </w:p>
    <w:p w14:paraId="1BA201F7">
      <w:pPr>
        <w:autoSpaceDE w:val="0"/>
        <w:autoSpaceDN w:val="0"/>
        <w:spacing w:line="360" w:lineRule="auto"/>
        <w:ind w:left="2"/>
        <w:jc w:val="left"/>
        <w:rPr>
          <w:rFonts w:cs="仿宋" w:asciiTheme="minorEastAsia" w:hAnsiTheme="minorEastAsia"/>
          <w:kern w:val="0"/>
          <w:sz w:val="24"/>
          <w:lang w:val="zh-CN"/>
        </w:rPr>
      </w:pPr>
    </w:p>
    <w:p w14:paraId="1FB0C28F">
      <w:pPr>
        <w:autoSpaceDE w:val="0"/>
        <w:autoSpaceDN w:val="0"/>
        <w:spacing w:line="360" w:lineRule="auto"/>
        <w:ind w:left="2"/>
        <w:jc w:val="left"/>
        <w:rPr>
          <w:rFonts w:cs="仿宋" w:asciiTheme="minorEastAsia" w:hAnsiTheme="minorEastAsia"/>
          <w:kern w:val="0"/>
          <w:sz w:val="24"/>
          <w:lang w:val="zh-CN"/>
        </w:rPr>
      </w:pPr>
    </w:p>
    <w:p w14:paraId="6B23B5AD">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14248FE3">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7C5DAF8E">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15896504">
      <w:pPr>
        <w:pStyle w:val="8"/>
        <w:sectPr>
          <w:pgSz w:w="11906" w:h="16838"/>
          <w:pgMar w:top="1276" w:right="1418" w:bottom="1247" w:left="1418" w:header="851" w:footer="992" w:gutter="0"/>
          <w:cols w:space="720" w:num="1"/>
          <w:titlePg/>
          <w:docGrid w:linePitch="312" w:charSpace="0"/>
        </w:sectPr>
      </w:pPr>
    </w:p>
    <w:p w14:paraId="79BB7AF0">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14:paraId="26261752">
      <w:pPr>
        <w:pStyle w:val="13"/>
        <w:rPr>
          <w:lang w:val="zh-CN"/>
        </w:rPr>
      </w:pPr>
    </w:p>
    <w:p w14:paraId="5DC48946">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ascii="宋体" w:hAnsi="宋体" w:eastAsia="宋体" w:cs="宋体"/>
                <w:b/>
                <w:kern w:val="0"/>
                <w:sz w:val="24"/>
              </w:rPr>
            </w:pPr>
          </w:p>
        </w:tc>
        <w:tc>
          <w:tcPr>
            <w:tcW w:w="2482" w:type="dxa"/>
          </w:tcPr>
          <w:p w14:paraId="76B49C55">
            <w:pPr>
              <w:spacing w:line="360" w:lineRule="auto"/>
              <w:rPr>
                <w:rFonts w:ascii="宋体" w:hAnsi="宋体" w:eastAsia="宋体" w:cs="宋体"/>
                <w:b/>
                <w:kern w:val="0"/>
                <w:sz w:val="24"/>
              </w:rPr>
            </w:pPr>
          </w:p>
        </w:tc>
        <w:tc>
          <w:tcPr>
            <w:tcW w:w="2881" w:type="dxa"/>
          </w:tcPr>
          <w:p w14:paraId="031CEFE4">
            <w:pPr>
              <w:spacing w:line="360" w:lineRule="auto"/>
              <w:rPr>
                <w:rFonts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ascii="宋体" w:hAnsi="宋体" w:eastAsia="宋体" w:cs="宋体"/>
                <w:b/>
                <w:kern w:val="0"/>
                <w:sz w:val="24"/>
              </w:rPr>
            </w:pPr>
          </w:p>
        </w:tc>
        <w:tc>
          <w:tcPr>
            <w:tcW w:w="2482" w:type="dxa"/>
          </w:tcPr>
          <w:p w14:paraId="4CAA2189">
            <w:pPr>
              <w:spacing w:line="360" w:lineRule="auto"/>
              <w:rPr>
                <w:rFonts w:ascii="宋体" w:hAnsi="宋体" w:eastAsia="宋体" w:cs="宋体"/>
                <w:b/>
                <w:kern w:val="0"/>
                <w:sz w:val="24"/>
              </w:rPr>
            </w:pPr>
          </w:p>
        </w:tc>
        <w:tc>
          <w:tcPr>
            <w:tcW w:w="2881" w:type="dxa"/>
          </w:tcPr>
          <w:p w14:paraId="4DA91D5C">
            <w:pPr>
              <w:spacing w:line="360" w:lineRule="auto"/>
              <w:rPr>
                <w:rFonts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ascii="宋体" w:hAnsi="宋体" w:eastAsia="宋体" w:cs="宋体"/>
                <w:b/>
                <w:kern w:val="0"/>
                <w:sz w:val="24"/>
              </w:rPr>
            </w:pPr>
          </w:p>
        </w:tc>
        <w:tc>
          <w:tcPr>
            <w:tcW w:w="2881" w:type="dxa"/>
          </w:tcPr>
          <w:p w14:paraId="40DE9783">
            <w:pPr>
              <w:spacing w:line="360" w:lineRule="auto"/>
              <w:rPr>
                <w:rFonts w:ascii="宋体" w:hAnsi="宋体" w:eastAsia="宋体" w:cs="宋体"/>
                <w:b/>
                <w:kern w:val="0"/>
                <w:sz w:val="24"/>
              </w:rPr>
            </w:pPr>
          </w:p>
        </w:tc>
      </w:tr>
    </w:tbl>
    <w:p w14:paraId="0D844DFF">
      <w:pPr>
        <w:spacing w:line="360" w:lineRule="auto"/>
        <w:rPr>
          <w:rFonts w:ascii="宋体" w:hAnsi="宋体" w:eastAsia="宋体" w:cs="宋体"/>
          <w:kern w:val="0"/>
          <w:sz w:val="24"/>
        </w:rPr>
      </w:pPr>
    </w:p>
    <w:p w14:paraId="242D4B46">
      <w:pPr>
        <w:spacing w:line="360" w:lineRule="auto"/>
        <w:rPr>
          <w:rFonts w:ascii="宋体" w:hAnsi="宋体" w:eastAsia="宋体" w:cs="宋体"/>
          <w:kern w:val="0"/>
          <w:sz w:val="24"/>
        </w:rPr>
      </w:pPr>
    </w:p>
    <w:p w14:paraId="4E1FCC6A">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ascii="宋体" w:hAnsi="宋体" w:eastAsia="宋体" w:cs="宋体"/>
          <w:b/>
          <w:bCs/>
          <w:sz w:val="24"/>
        </w:rPr>
      </w:pPr>
    </w:p>
    <w:p w14:paraId="59C11D0D">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3012CAE6">
      <w:pPr>
        <w:pStyle w:val="13"/>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ascii="宋体" w:hAnsi="宋体" w:eastAsia="宋体" w:cs="宋体"/>
                <w:b/>
                <w:kern w:val="0"/>
                <w:sz w:val="24"/>
              </w:rPr>
            </w:pPr>
          </w:p>
        </w:tc>
        <w:tc>
          <w:tcPr>
            <w:tcW w:w="5387" w:type="dxa"/>
            <w:vAlign w:val="center"/>
          </w:tcPr>
          <w:p w14:paraId="0B1EEFEC">
            <w:pPr>
              <w:spacing w:line="360" w:lineRule="auto"/>
              <w:rPr>
                <w:rFonts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ascii="宋体" w:hAnsi="宋体" w:eastAsia="宋体" w:cs="宋体"/>
                <w:b/>
                <w:kern w:val="0"/>
                <w:sz w:val="24"/>
              </w:rPr>
            </w:pPr>
          </w:p>
        </w:tc>
        <w:tc>
          <w:tcPr>
            <w:tcW w:w="5387" w:type="dxa"/>
            <w:vAlign w:val="center"/>
          </w:tcPr>
          <w:p w14:paraId="7675350D">
            <w:pPr>
              <w:spacing w:line="360" w:lineRule="auto"/>
              <w:rPr>
                <w:rFonts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ascii="宋体" w:hAnsi="宋体" w:eastAsia="宋体" w:cs="宋体"/>
                <w:b/>
                <w:kern w:val="0"/>
                <w:sz w:val="24"/>
              </w:rPr>
            </w:pPr>
          </w:p>
        </w:tc>
      </w:tr>
    </w:tbl>
    <w:p w14:paraId="4B02F41F">
      <w:pPr>
        <w:spacing w:line="360" w:lineRule="auto"/>
        <w:rPr>
          <w:rFonts w:ascii="宋体" w:hAnsi="宋体" w:eastAsia="宋体" w:cs="宋体"/>
          <w:kern w:val="0"/>
          <w:sz w:val="24"/>
        </w:rPr>
      </w:pPr>
    </w:p>
    <w:p w14:paraId="7CD441A4">
      <w:pPr>
        <w:spacing w:line="360" w:lineRule="auto"/>
        <w:rPr>
          <w:rFonts w:ascii="宋体" w:hAnsi="宋体" w:eastAsia="宋体" w:cs="宋体"/>
          <w:kern w:val="0"/>
          <w:sz w:val="24"/>
        </w:rPr>
      </w:pPr>
    </w:p>
    <w:p w14:paraId="3A1542CD">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ascii="宋体" w:hAnsi="宋体" w:eastAsia="宋体" w:cs="宋体"/>
          <w:b/>
          <w:kern w:val="0"/>
          <w:sz w:val="24"/>
        </w:rPr>
      </w:pPr>
    </w:p>
    <w:p w14:paraId="7BBA471C">
      <w:pPr>
        <w:spacing w:line="360" w:lineRule="auto"/>
        <w:rPr>
          <w:rFonts w:ascii="宋体" w:hAnsi="宋体" w:eastAsia="宋体" w:cs="宋体"/>
          <w:b/>
          <w:kern w:val="0"/>
          <w:sz w:val="24"/>
        </w:rPr>
      </w:pPr>
    </w:p>
    <w:p w14:paraId="360A3D22">
      <w:pPr>
        <w:spacing w:line="360" w:lineRule="auto"/>
        <w:rPr>
          <w:rFonts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0BBC2A31">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14:paraId="666C5B91">
      <w:pPr>
        <w:snapToGrid w:val="0"/>
        <w:spacing w:line="360" w:lineRule="auto"/>
        <w:rPr>
          <w:rFonts w:ascii="宋体" w:hAnsi="宋体" w:eastAsia="宋体" w:cs="宋体"/>
          <w:sz w:val="24"/>
        </w:rPr>
      </w:pPr>
    </w:p>
    <w:p w14:paraId="52A53175">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2025年-2026年北京高瞻激波吹灰器配件采购项目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202507030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w:t>
      </w:r>
      <w:r>
        <w:rPr>
          <w:rFonts w:hint="eastAsia" w:ascii="宋体" w:hAnsi="宋体" w:eastAsia="宋体" w:cs="宋体"/>
          <w:color w:val="auto"/>
          <w:sz w:val="24"/>
        </w:rPr>
        <w:t>购人要求。若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w:t>
      </w:r>
      <w:r>
        <w:rPr>
          <w:rFonts w:hint="eastAsia" w:ascii="宋体" w:hAnsi="宋体" w:eastAsia="宋体" w:cs="宋体"/>
          <w:sz w:val="24"/>
        </w:rPr>
        <w:t>则我公司愿意承担相关违约责任。</w:t>
      </w:r>
    </w:p>
    <w:p w14:paraId="3178764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ascii="宋体" w:hAnsi="宋体" w:eastAsia="宋体" w:cs="宋体"/>
          <w:sz w:val="24"/>
        </w:rPr>
      </w:pPr>
    </w:p>
    <w:p w14:paraId="7225A3A7">
      <w:pPr>
        <w:snapToGrid w:val="0"/>
        <w:spacing w:line="360" w:lineRule="auto"/>
        <w:rPr>
          <w:rFonts w:ascii="宋体" w:hAnsi="宋体" w:eastAsia="宋体" w:cs="宋体"/>
          <w:sz w:val="24"/>
        </w:rPr>
      </w:pPr>
    </w:p>
    <w:p w14:paraId="41741867">
      <w:pPr>
        <w:snapToGrid w:val="0"/>
        <w:spacing w:line="360" w:lineRule="auto"/>
        <w:rPr>
          <w:rFonts w:ascii="宋体" w:hAnsi="宋体" w:eastAsia="宋体" w:cs="宋体"/>
          <w:sz w:val="24"/>
        </w:rPr>
      </w:pPr>
    </w:p>
    <w:p w14:paraId="1E14696C">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cs="仿宋" w:asciiTheme="minorEastAsia" w:hAnsiTheme="minorEastAsia"/>
          <w:b/>
          <w:kern w:val="0"/>
          <w:sz w:val="36"/>
          <w:szCs w:val="36"/>
        </w:rPr>
      </w:pPr>
    </w:p>
    <w:p w14:paraId="3DEAF68A">
      <w:pPr>
        <w:spacing w:line="360" w:lineRule="auto"/>
        <w:jc w:val="center"/>
        <w:outlineLvl w:val="0"/>
        <w:rPr>
          <w:rFonts w:cs="仿宋" w:asciiTheme="minorEastAsia" w:hAnsiTheme="minorEastAsia"/>
          <w:b/>
          <w:kern w:val="0"/>
          <w:sz w:val="36"/>
          <w:szCs w:val="36"/>
        </w:rPr>
      </w:pPr>
    </w:p>
    <w:p w14:paraId="4082D6AB">
      <w:pPr>
        <w:spacing w:line="360" w:lineRule="auto"/>
        <w:jc w:val="center"/>
        <w:outlineLvl w:val="0"/>
        <w:rPr>
          <w:rFonts w:cs="仿宋" w:asciiTheme="minorEastAsia" w:hAnsiTheme="minorEastAsia"/>
          <w:b/>
          <w:kern w:val="0"/>
          <w:sz w:val="36"/>
          <w:szCs w:val="36"/>
        </w:rPr>
      </w:pPr>
    </w:p>
    <w:p w14:paraId="6EF854D6">
      <w:pPr>
        <w:spacing w:line="360" w:lineRule="auto"/>
        <w:jc w:val="center"/>
        <w:outlineLvl w:val="0"/>
        <w:rPr>
          <w:rFonts w:cs="仿宋" w:asciiTheme="minorEastAsia" w:hAnsiTheme="minorEastAsia"/>
          <w:b/>
          <w:kern w:val="0"/>
          <w:sz w:val="36"/>
          <w:szCs w:val="36"/>
        </w:rPr>
      </w:pPr>
    </w:p>
    <w:p w14:paraId="52BA2A09">
      <w:pPr>
        <w:spacing w:line="360" w:lineRule="auto"/>
        <w:jc w:val="center"/>
        <w:outlineLvl w:val="0"/>
        <w:rPr>
          <w:rFonts w:cs="仿宋" w:asciiTheme="minorEastAsia" w:hAnsiTheme="minorEastAsia"/>
          <w:b/>
          <w:kern w:val="0"/>
          <w:sz w:val="36"/>
          <w:szCs w:val="36"/>
        </w:rPr>
      </w:pPr>
    </w:p>
    <w:p w14:paraId="3EB9E603">
      <w:pPr>
        <w:spacing w:line="360" w:lineRule="auto"/>
        <w:jc w:val="center"/>
        <w:outlineLvl w:val="0"/>
        <w:rPr>
          <w:rFonts w:cs="仿宋" w:asciiTheme="minorEastAsia" w:hAnsiTheme="minorEastAsia"/>
          <w:b/>
          <w:kern w:val="0"/>
          <w:sz w:val="36"/>
          <w:szCs w:val="36"/>
        </w:rPr>
      </w:pPr>
    </w:p>
    <w:p w14:paraId="5654CD7C">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1E22FF38">
      <w:pPr>
        <w:pStyle w:val="5"/>
        <w:jc w:val="center"/>
        <w:rPr>
          <w:sz w:val="32"/>
          <w:szCs w:val="32"/>
        </w:rPr>
      </w:pPr>
      <w:r>
        <w:rPr>
          <w:rFonts w:hint="eastAsia"/>
          <w:sz w:val="32"/>
          <w:szCs w:val="32"/>
        </w:rPr>
        <w:t>一 、 报价函</w:t>
      </w:r>
    </w:p>
    <w:p w14:paraId="28994BE1">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2025年-2026年北京高瞻激波吹灰器配件采购项目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202507030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8"/>
        <w:ind w:firstLine="480" w:firstLineChars="200"/>
        <w:jc w:val="left"/>
        <w:rPr>
          <w:rFonts w:hAnsi="宋体" w:cs="宋体"/>
        </w:rPr>
      </w:pPr>
    </w:p>
    <w:p w14:paraId="0E2E729A">
      <w:pPr>
        <w:pStyle w:val="8"/>
        <w:ind w:firstLine="480" w:firstLineChars="200"/>
        <w:jc w:val="left"/>
        <w:rPr>
          <w:rFonts w:hAnsi="宋体" w:cs="宋体"/>
        </w:rPr>
      </w:pPr>
    </w:p>
    <w:p w14:paraId="30266DB5">
      <w:pPr>
        <w:pStyle w:val="8"/>
        <w:jc w:val="left"/>
        <w:rPr>
          <w:rFonts w:hAnsi="宋体" w:cs="宋体"/>
        </w:rPr>
      </w:pPr>
      <w:r>
        <w:rPr>
          <w:rFonts w:hint="eastAsia" w:hAnsi="宋体" w:cs="宋体"/>
        </w:rPr>
        <w:t>供应商名称：（盖单位公章）</w:t>
      </w:r>
    </w:p>
    <w:p w14:paraId="3B314E01">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2765CE37">
      <w:pPr>
        <w:pStyle w:val="8"/>
        <w:tabs>
          <w:tab w:val="left" w:pos="4101"/>
        </w:tabs>
        <w:jc w:val="left"/>
        <w:rPr>
          <w:rFonts w:hAnsi="宋体" w:cs="宋体"/>
        </w:rPr>
      </w:pPr>
      <w:r>
        <w:rPr>
          <w:rFonts w:hint="eastAsia" w:hAnsi="宋体" w:cs="宋体"/>
        </w:rPr>
        <w:t>地址：</w:t>
      </w:r>
    </w:p>
    <w:p w14:paraId="4142AFF4">
      <w:pPr>
        <w:pStyle w:val="8"/>
        <w:tabs>
          <w:tab w:val="left" w:pos="4101"/>
        </w:tabs>
        <w:jc w:val="left"/>
        <w:rPr>
          <w:rFonts w:hAnsi="宋体" w:cs="宋体"/>
        </w:rPr>
      </w:pPr>
      <w:r>
        <w:rPr>
          <w:rFonts w:hint="eastAsia" w:hAnsi="宋体" w:cs="宋体"/>
        </w:rPr>
        <w:t>电话</w:t>
      </w:r>
      <w:r>
        <w:rPr>
          <w:rFonts w:hint="eastAsia" w:hAnsi="宋体" w:cs="宋体"/>
          <w:spacing w:val="-17"/>
        </w:rPr>
        <w:t>：</w:t>
      </w:r>
    </w:p>
    <w:p w14:paraId="57A92DFF">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3464942A">
      <w:pPr>
        <w:pStyle w:val="31"/>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535143E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663E1F07">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2025年-2026年北京高瞻激波吹灰器配件采购项目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202507030</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477A07F1">
      <w:pPr>
        <w:spacing w:line="360" w:lineRule="auto"/>
        <w:jc w:val="center"/>
        <w:rPr>
          <w:rFonts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4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404"/>
        <w:gridCol w:w="1972"/>
        <w:gridCol w:w="5104"/>
        <w:gridCol w:w="762"/>
        <w:gridCol w:w="593"/>
        <w:gridCol w:w="819"/>
        <w:gridCol w:w="1243"/>
        <w:gridCol w:w="1517"/>
      </w:tblGrid>
      <w:tr w14:paraId="61AE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54" w:type="dxa"/>
            <w:vAlign w:val="center"/>
          </w:tcPr>
          <w:p w14:paraId="3C9A90F0">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序号</w:t>
            </w:r>
          </w:p>
        </w:tc>
        <w:tc>
          <w:tcPr>
            <w:tcW w:w="1404" w:type="dxa"/>
            <w:vAlign w:val="center"/>
          </w:tcPr>
          <w:p w14:paraId="04CBDC5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名称</w:t>
            </w:r>
          </w:p>
        </w:tc>
        <w:tc>
          <w:tcPr>
            <w:tcW w:w="1972" w:type="dxa"/>
            <w:vAlign w:val="center"/>
          </w:tcPr>
          <w:p w14:paraId="249FDAD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eastAsia="zh-CN"/>
              </w:rPr>
              <w:t>品牌</w:t>
            </w:r>
          </w:p>
        </w:tc>
        <w:tc>
          <w:tcPr>
            <w:tcW w:w="5104" w:type="dxa"/>
            <w:vAlign w:val="center"/>
          </w:tcPr>
          <w:p w14:paraId="6C0C106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规格型号</w:t>
            </w:r>
          </w:p>
        </w:tc>
        <w:tc>
          <w:tcPr>
            <w:tcW w:w="762" w:type="dxa"/>
            <w:vAlign w:val="center"/>
          </w:tcPr>
          <w:p w14:paraId="65FB4980">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暂定</w:t>
            </w:r>
            <w:r>
              <w:rPr>
                <w:rFonts w:hint="eastAsia" w:cs="仿宋" w:asciiTheme="minorEastAsia" w:hAnsiTheme="minorEastAsia"/>
                <w:b w:val="0"/>
                <w:bCs/>
                <w:sz w:val="24"/>
                <w:lang w:eastAsia="zh-CN"/>
              </w:rPr>
              <w:t>数量</w:t>
            </w:r>
          </w:p>
        </w:tc>
        <w:tc>
          <w:tcPr>
            <w:tcW w:w="593" w:type="dxa"/>
            <w:vAlign w:val="center"/>
          </w:tcPr>
          <w:p w14:paraId="3A5A63A4">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单位</w:t>
            </w:r>
          </w:p>
        </w:tc>
        <w:tc>
          <w:tcPr>
            <w:tcW w:w="819" w:type="dxa"/>
            <w:vAlign w:val="center"/>
          </w:tcPr>
          <w:p w14:paraId="2D07EC4B">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单价</w:t>
            </w:r>
          </w:p>
        </w:tc>
        <w:tc>
          <w:tcPr>
            <w:tcW w:w="1243" w:type="dxa"/>
            <w:vAlign w:val="center"/>
          </w:tcPr>
          <w:p w14:paraId="6249D2C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总价</w:t>
            </w:r>
          </w:p>
        </w:tc>
        <w:tc>
          <w:tcPr>
            <w:tcW w:w="1517" w:type="dxa"/>
            <w:vAlign w:val="center"/>
          </w:tcPr>
          <w:p w14:paraId="3763BB98">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备注</w:t>
            </w:r>
          </w:p>
        </w:tc>
      </w:tr>
      <w:tr w14:paraId="4C67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4B4AAD7">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1</w:t>
            </w:r>
          </w:p>
        </w:tc>
        <w:tc>
          <w:tcPr>
            <w:tcW w:w="1404" w:type="dxa"/>
            <w:vAlign w:val="center"/>
          </w:tcPr>
          <w:p w14:paraId="29D73354">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火花塞</w:t>
            </w:r>
          </w:p>
        </w:tc>
        <w:tc>
          <w:tcPr>
            <w:tcW w:w="1972" w:type="dxa"/>
            <w:vAlign w:val="center"/>
          </w:tcPr>
          <w:p w14:paraId="1A5A269D">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北京高瞻</w:t>
            </w:r>
          </w:p>
        </w:tc>
        <w:tc>
          <w:tcPr>
            <w:tcW w:w="5104" w:type="dxa"/>
            <w:vAlign w:val="center"/>
          </w:tcPr>
          <w:p w14:paraId="4CE84365">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Z7，220VAC</w:t>
            </w:r>
          </w:p>
        </w:tc>
        <w:tc>
          <w:tcPr>
            <w:tcW w:w="762" w:type="dxa"/>
            <w:vAlign w:val="center"/>
          </w:tcPr>
          <w:p w14:paraId="08E2B28A">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30</w:t>
            </w:r>
          </w:p>
        </w:tc>
        <w:tc>
          <w:tcPr>
            <w:tcW w:w="593" w:type="dxa"/>
            <w:vAlign w:val="center"/>
          </w:tcPr>
          <w:p w14:paraId="4A859964">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个</w:t>
            </w:r>
          </w:p>
        </w:tc>
        <w:tc>
          <w:tcPr>
            <w:tcW w:w="819" w:type="dxa"/>
            <w:vAlign w:val="center"/>
          </w:tcPr>
          <w:p w14:paraId="66A62E8B">
            <w:pPr>
              <w:spacing w:line="360" w:lineRule="auto"/>
              <w:jc w:val="center"/>
              <w:rPr>
                <w:rFonts w:hint="eastAsia" w:cs="仿宋" w:asciiTheme="minorEastAsia" w:hAnsiTheme="minorEastAsia"/>
                <w:b w:val="0"/>
                <w:bCs/>
                <w:sz w:val="24"/>
                <w:lang w:eastAsia="zh-CN"/>
              </w:rPr>
            </w:pPr>
          </w:p>
        </w:tc>
        <w:tc>
          <w:tcPr>
            <w:tcW w:w="1243" w:type="dxa"/>
            <w:vAlign w:val="center"/>
          </w:tcPr>
          <w:p w14:paraId="15A34F6A">
            <w:pPr>
              <w:spacing w:line="360" w:lineRule="auto"/>
              <w:jc w:val="center"/>
              <w:rPr>
                <w:rFonts w:hint="eastAsia" w:cs="仿宋" w:asciiTheme="minorEastAsia" w:hAnsiTheme="minorEastAsia"/>
                <w:b w:val="0"/>
                <w:bCs/>
                <w:sz w:val="24"/>
                <w:lang w:eastAsia="zh-CN"/>
              </w:rPr>
            </w:pPr>
          </w:p>
        </w:tc>
        <w:tc>
          <w:tcPr>
            <w:tcW w:w="1517" w:type="dxa"/>
            <w:vAlign w:val="center"/>
          </w:tcPr>
          <w:p w14:paraId="6070415B">
            <w:pPr>
              <w:spacing w:line="360" w:lineRule="auto"/>
              <w:jc w:val="center"/>
              <w:rPr>
                <w:rFonts w:hint="eastAsia" w:cs="仿宋" w:asciiTheme="minorEastAsia" w:hAnsiTheme="minorEastAsia"/>
                <w:b w:val="0"/>
                <w:bCs/>
                <w:sz w:val="24"/>
                <w:lang w:eastAsia="zh-CN"/>
              </w:rPr>
            </w:pPr>
          </w:p>
        </w:tc>
      </w:tr>
      <w:tr w14:paraId="1B24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BFB3EBA">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1404" w:type="dxa"/>
            <w:vAlign w:val="center"/>
          </w:tcPr>
          <w:p w14:paraId="43DB7F82">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分布式控制模块</w:t>
            </w:r>
          </w:p>
        </w:tc>
        <w:tc>
          <w:tcPr>
            <w:tcW w:w="1972" w:type="dxa"/>
            <w:vAlign w:val="center"/>
          </w:tcPr>
          <w:p w14:paraId="2B68A5D0">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北京高瞻</w:t>
            </w:r>
          </w:p>
        </w:tc>
        <w:tc>
          <w:tcPr>
            <w:tcW w:w="5104" w:type="dxa"/>
            <w:vAlign w:val="center"/>
          </w:tcPr>
          <w:p w14:paraId="289D5C07">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GZ-KMK1-5J/24V,尺寸：118*80*130mm</w:t>
            </w:r>
          </w:p>
        </w:tc>
        <w:tc>
          <w:tcPr>
            <w:tcW w:w="762" w:type="dxa"/>
            <w:vAlign w:val="center"/>
          </w:tcPr>
          <w:p w14:paraId="42CADA94">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93" w:type="dxa"/>
            <w:vAlign w:val="center"/>
          </w:tcPr>
          <w:p w14:paraId="37D14ED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19" w:type="dxa"/>
            <w:vAlign w:val="center"/>
          </w:tcPr>
          <w:p w14:paraId="735BB5B9">
            <w:pPr>
              <w:spacing w:line="360" w:lineRule="auto"/>
              <w:jc w:val="center"/>
              <w:rPr>
                <w:rFonts w:hint="eastAsia" w:cs="仿宋" w:asciiTheme="minorEastAsia" w:hAnsiTheme="minorEastAsia"/>
                <w:b w:val="0"/>
                <w:bCs/>
                <w:sz w:val="24"/>
                <w:lang w:eastAsia="zh-CN"/>
              </w:rPr>
            </w:pPr>
          </w:p>
        </w:tc>
        <w:tc>
          <w:tcPr>
            <w:tcW w:w="1243" w:type="dxa"/>
            <w:vAlign w:val="center"/>
          </w:tcPr>
          <w:p w14:paraId="1ED9836A">
            <w:pPr>
              <w:spacing w:line="360" w:lineRule="auto"/>
              <w:jc w:val="center"/>
              <w:rPr>
                <w:rFonts w:hint="eastAsia" w:cs="仿宋" w:asciiTheme="minorEastAsia" w:hAnsiTheme="minorEastAsia"/>
                <w:b w:val="0"/>
                <w:bCs/>
                <w:sz w:val="24"/>
                <w:lang w:eastAsia="zh-CN"/>
              </w:rPr>
            </w:pPr>
          </w:p>
        </w:tc>
        <w:tc>
          <w:tcPr>
            <w:tcW w:w="1517" w:type="dxa"/>
            <w:vAlign w:val="center"/>
          </w:tcPr>
          <w:p w14:paraId="7C6CC0C3">
            <w:pPr>
              <w:spacing w:line="360" w:lineRule="auto"/>
              <w:jc w:val="center"/>
              <w:rPr>
                <w:rFonts w:hint="eastAsia" w:cs="仿宋" w:asciiTheme="minorEastAsia" w:hAnsiTheme="minorEastAsia"/>
                <w:b w:val="0"/>
                <w:bCs/>
                <w:sz w:val="24"/>
                <w:lang w:eastAsia="zh-CN"/>
              </w:rPr>
            </w:pPr>
          </w:p>
        </w:tc>
      </w:tr>
      <w:tr w14:paraId="56FA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1EB71D4">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1404" w:type="dxa"/>
            <w:vAlign w:val="center"/>
          </w:tcPr>
          <w:p w14:paraId="79F3AB63">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脉冲罐</w:t>
            </w:r>
          </w:p>
        </w:tc>
        <w:tc>
          <w:tcPr>
            <w:tcW w:w="1972" w:type="dxa"/>
            <w:vAlign w:val="center"/>
          </w:tcPr>
          <w:p w14:paraId="480A70DB">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北京高瞻</w:t>
            </w:r>
          </w:p>
        </w:tc>
        <w:tc>
          <w:tcPr>
            <w:tcW w:w="5104" w:type="dxa"/>
            <w:vAlign w:val="center"/>
          </w:tcPr>
          <w:p w14:paraId="3080BA1B">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426-120L</w:t>
            </w:r>
          </w:p>
        </w:tc>
        <w:tc>
          <w:tcPr>
            <w:tcW w:w="762" w:type="dxa"/>
            <w:vAlign w:val="center"/>
          </w:tcPr>
          <w:p w14:paraId="2EB016A9">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12</w:t>
            </w:r>
          </w:p>
        </w:tc>
        <w:tc>
          <w:tcPr>
            <w:tcW w:w="593" w:type="dxa"/>
            <w:vAlign w:val="center"/>
          </w:tcPr>
          <w:p w14:paraId="6B86B1D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19" w:type="dxa"/>
            <w:vAlign w:val="center"/>
          </w:tcPr>
          <w:p w14:paraId="06A45CFC">
            <w:pPr>
              <w:spacing w:line="360" w:lineRule="auto"/>
              <w:jc w:val="center"/>
              <w:rPr>
                <w:rFonts w:hint="eastAsia" w:cs="仿宋" w:asciiTheme="minorEastAsia" w:hAnsiTheme="minorEastAsia"/>
                <w:b w:val="0"/>
                <w:bCs/>
                <w:sz w:val="24"/>
                <w:lang w:eastAsia="zh-CN"/>
              </w:rPr>
            </w:pPr>
          </w:p>
        </w:tc>
        <w:tc>
          <w:tcPr>
            <w:tcW w:w="1243" w:type="dxa"/>
            <w:vAlign w:val="center"/>
          </w:tcPr>
          <w:p w14:paraId="65717BF2">
            <w:pPr>
              <w:spacing w:line="360" w:lineRule="auto"/>
              <w:jc w:val="center"/>
              <w:rPr>
                <w:rFonts w:hint="eastAsia" w:cs="仿宋" w:asciiTheme="minorEastAsia" w:hAnsiTheme="minorEastAsia"/>
                <w:b w:val="0"/>
                <w:bCs/>
                <w:sz w:val="24"/>
                <w:lang w:eastAsia="zh-CN"/>
              </w:rPr>
            </w:pPr>
          </w:p>
        </w:tc>
        <w:tc>
          <w:tcPr>
            <w:tcW w:w="1517" w:type="dxa"/>
            <w:vAlign w:val="center"/>
          </w:tcPr>
          <w:p w14:paraId="776E212D">
            <w:pPr>
              <w:spacing w:line="360" w:lineRule="auto"/>
              <w:jc w:val="center"/>
              <w:rPr>
                <w:rFonts w:hint="eastAsia" w:cs="仿宋" w:asciiTheme="minorEastAsia" w:hAnsiTheme="minorEastAsia"/>
                <w:b w:val="0"/>
                <w:bCs/>
                <w:sz w:val="24"/>
                <w:lang w:eastAsia="zh-CN"/>
              </w:rPr>
            </w:pPr>
          </w:p>
        </w:tc>
      </w:tr>
      <w:tr w14:paraId="1BB5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FD0830A">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1404" w:type="dxa"/>
            <w:vAlign w:val="center"/>
          </w:tcPr>
          <w:p w14:paraId="2EF12541">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气动不锈钢分配阀</w:t>
            </w:r>
          </w:p>
        </w:tc>
        <w:tc>
          <w:tcPr>
            <w:tcW w:w="1972" w:type="dxa"/>
            <w:vAlign w:val="center"/>
          </w:tcPr>
          <w:p w14:paraId="75F48DA8">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北京高瞻</w:t>
            </w:r>
          </w:p>
        </w:tc>
        <w:tc>
          <w:tcPr>
            <w:tcW w:w="5104" w:type="dxa"/>
            <w:vAlign w:val="center"/>
          </w:tcPr>
          <w:p w14:paraId="7C848E49">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GZ-QGF-Y2，DN25，材质：304</w:t>
            </w:r>
          </w:p>
        </w:tc>
        <w:tc>
          <w:tcPr>
            <w:tcW w:w="762" w:type="dxa"/>
            <w:vAlign w:val="center"/>
          </w:tcPr>
          <w:p w14:paraId="33C34E34">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593" w:type="dxa"/>
            <w:vAlign w:val="center"/>
          </w:tcPr>
          <w:p w14:paraId="5557B33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819" w:type="dxa"/>
            <w:vAlign w:val="center"/>
          </w:tcPr>
          <w:p w14:paraId="1401EC02">
            <w:pPr>
              <w:spacing w:line="360" w:lineRule="auto"/>
              <w:jc w:val="center"/>
              <w:rPr>
                <w:rFonts w:hint="eastAsia" w:cs="仿宋" w:asciiTheme="minorEastAsia" w:hAnsiTheme="minorEastAsia"/>
                <w:b w:val="0"/>
                <w:bCs/>
                <w:sz w:val="24"/>
                <w:lang w:eastAsia="zh-CN"/>
              </w:rPr>
            </w:pPr>
          </w:p>
        </w:tc>
        <w:tc>
          <w:tcPr>
            <w:tcW w:w="1243" w:type="dxa"/>
            <w:vAlign w:val="center"/>
          </w:tcPr>
          <w:p w14:paraId="70F68662">
            <w:pPr>
              <w:spacing w:line="360" w:lineRule="auto"/>
              <w:jc w:val="center"/>
              <w:rPr>
                <w:rFonts w:hint="eastAsia" w:cs="仿宋" w:asciiTheme="minorEastAsia" w:hAnsiTheme="minorEastAsia"/>
                <w:b w:val="0"/>
                <w:bCs/>
                <w:sz w:val="24"/>
                <w:lang w:eastAsia="zh-CN"/>
              </w:rPr>
            </w:pPr>
          </w:p>
        </w:tc>
        <w:tc>
          <w:tcPr>
            <w:tcW w:w="1517" w:type="dxa"/>
            <w:vAlign w:val="center"/>
          </w:tcPr>
          <w:p w14:paraId="47FC940C">
            <w:pPr>
              <w:spacing w:line="360" w:lineRule="auto"/>
              <w:jc w:val="center"/>
              <w:rPr>
                <w:rFonts w:hint="eastAsia" w:cs="仿宋" w:asciiTheme="minorEastAsia" w:hAnsiTheme="minorEastAsia"/>
                <w:b w:val="0"/>
                <w:bCs/>
                <w:sz w:val="24"/>
                <w:lang w:eastAsia="zh-CN"/>
              </w:rPr>
            </w:pPr>
          </w:p>
        </w:tc>
      </w:tr>
      <w:tr w14:paraId="1233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4C7E533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w:t>
            </w:r>
          </w:p>
        </w:tc>
        <w:tc>
          <w:tcPr>
            <w:tcW w:w="1404" w:type="dxa"/>
            <w:vAlign w:val="center"/>
          </w:tcPr>
          <w:p w14:paraId="69ECBB18">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配气点火模块</w:t>
            </w:r>
          </w:p>
        </w:tc>
        <w:tc>
          <w:tcPr>
            <w:tcW w:w="1972" w:type="dxa"/>
            <w:vAlign w:val="center"/>
          </w:tcPr>
          <w:p w14:paraId="6A7D3AA2">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北京高瞻</w:t>
            </w:r>
          </w:p>
        </w:tc>
        <w:tc>
          <w:tcPr>
            <w:tcW w:w="5104" w:type="dxa"/>
            <w:vAlign w:val="center"/>
          </w:tcPr>
          <w:p w14:paraId="0AB4D431">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GZ-PHMK/3-3L</w:t>
            </w:r>
          </w:p>
        </w:tc>
        <w:tc>
          <w:tcPr>
            <w:tcW w:w="762" w:type="dxa"/>
            <w:vAlign w:val="center"/>
          </w:tcPr>
          <w:p w14:paraId="6B96FAF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93" w:type="dxa"/>
            <w:vAlign w:val="center"/>
          </w:tcPr>
          <w:p w14:paraId="727F40C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819" w:type="dxa"/>
            <w:vAlign w:val="center"/>
          </w:tcPr>
          <w:p w14:paraId="4008A93E">
            <w:pPr>
              <w:spacing w:line="360" w:lineRule="auto"/>
              <w:jc w:val="center"/>
              <w:rPr>
                <w:rFonts w:hint="eastAsia" w:cs="仿宋" w:asciiTheme="minorEastAsia" w:hAnsiTheme="minorEastAsia"/>
                <w:b w:val="0"/>
                <w:bCs/>
                <w:sz w:val="24"/>
                <w:lang w:eastAsia="zh-CN"/>
              </w:rPr>
            </w:pPr>
          </w:p>
        </w:tc>
        <w:tc>
          <w:tcPr>
            <w:tcW w:w="1243" w:type="dxa"/>
            <w:vAlign w:val="center"/>
          </w:tcPr>
          <w:p w14:paraId="3E650E72">
            <w:pPr>
              <w:spacing w:line="360" w:lineRule="auto"/>
              <w:jc w:val="center"/>
              <w:rPr>
                <w:rFonts w:hint="eastAsia" w:cs="仿宋" w:asciiTheme="minorEastAsia" w:hAnsiTheme="minorEastAsia"/>
                <w:b w:val="0"/>
                <w:bCs/>
                <w:sz w:val="24"/>
                <w:lang w:eastAsia="zh-CN"/>
              </w:rPr>
            </w:pPr>
          </w:p>
        </w:tc>
        <w:tc>
          <w:tcPr>
            <w:tcW w:w="1517" w:type="dxa"/>
            <w:vAlign w:val="center"/>
          </w:tcPr>
          <w:p w14:paraId="559A4667">
            <w:pPr>
              <w:spacing w:line="360" w:lineRule="auto"/>
              <w:jc w:val="center"/>
              <w:rPr>
                <w:rFonts w:hint="eastAsia" w:cs="仿宋" w:asciiTheme="minorEastAsia" w:hAnsiTheme="minorEastAsia"/>
                <w:b w:val="0"/>
                <w:bCs/>
                <w:sz w:val="24"/>
                <w:lang w:eastAsia="zh-CN"/>
              </w:rPr>
            </w:pPr>
          </w:p>
        </w:tc>
      </w:tr>
      <w:tr w14:paraId="37F8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30" w:type="dxa"/>
            <w:gridSpan w:val="3"/>
            <w:vAlign w:val="center"/>
          </w:tcPr>
          <w:p w14:paraId="027C0C0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响应报价合计（小写）</w:t>
            </w:r>
          </w:p>
        </w:tc>
        <w:tc>
          <w:tcPr>
            <w:tcW w:w="10038" w:type="dxa"/>
            <w:gridSpan w:val="6"/>
            <w:vAlign w:val="center"/>
          </w:tcPr>
          <w:p w14:paraId="4E3323F6">
            <w:pPr>
              <w:spacing w:line="360" w:lineRule="auto"/>
              <w:jc w:val="center"/>
              <w:rPr>
                <w:rFonts w:hint="eastAsia" w:cs="仿宋" w:asciiTheme="minorEastAsia" w:hAnsiTheme="minorEastAsia"/>
                <w:b w:val="0"/>
                <w:bCs/>
                <w:sz w:val="24"/>
                <w:lang w:eastAsia="zh-CN"/>
              </w:rPr>
            </w:pPr>
          </w:p>
        </w:tc>
      </w:tr>
      <w:tr w14:paraId="1AED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30" w:type="dxa"/>
            <w:gridSpan w:val="3"/>
            <w:vAlign w:val="center"/>
          </w:tcPr>
          <w:p w14:paraId="05BE8434">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响应报价合计（大写）</w:t>
            </w:r>
          </w:p>
        </w:tc>
        <w:tc>
          <w:tcPr>
            <w:tcW w:w="10038" w:type="dxa"/>
            <w:gridSpan w:val="6"/>
            <w:vAlign w:val="center"/>
          </w:tcPr>
          <w:p w14:paraId="3C803A03">
            <w:pPr>
              <w:spacing w:line="360" w:lineRule="auto"/>
              <w:jc w:val="center"/>
              <w:rPr>
                <w:rFonts w:hint="eastAsia" w:cs="仿宋" w:asciiTheme="minorEastAsia" w:hAnsiTheme="minorEastAsia"/>
                <w:b w:val="0"/>
                <w:bCs/>
                <w:sz w:val="24"/>
                <w:lang w:eastAsia="zh-CN"/>
              </w:rPr>
            </w:pPr>
          </w:p>
        </w:tc>
      </w:tr>
      <w:tr w14:paraId="443F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30" w:type="dxa"/>
            <w:gridSpan w:val="3"/>
            <w:vAlign w:val="center"/>
          </w:tcPr>
          <w:p w14:paraId="3CDBD626">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税率</w:t>
            </w:r>
          </w:p>
        </w:tc>
        <w:tc>
          <w:tcPr>
            <w:tcW w:w="10038" w:type="dxa"/>
            <w:gridSpan w:val="6"/>
            <w:vAlign w:val="center"/>
          </w:tcPr>
          <w:p w14:paraId="2C3E0AB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 xml:space="preserve">     %</w:t>
            </w:r>
          </w:p>
        </w:tc>
      </w:tr>
    </w:tbl>
    <w:p w14:paraId="60C947BB">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156626F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4E2109B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5AB3C7A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3、特别提示：采购人将对项目名称和项目编号，成交供应商名称、成交金额予以公示。</w:t>
      </w:r>
    </w:p>
    <w:p w14:paraId="7020B46F">
      <w:pPr>
        <w:pStyle w:val="8"/>
      </w:pPr>
    </w:p>
    <w:p w14:paraId="7F3E4E30">
      <w:pPr>
        <w:sectPr>
          <w:pgSz w:w="16838" w:h="11906" w:orient="landscape"/>
          <w:pgMar w:top="1803" w:right="1440" w:bottom="1803" w:left="1440" w:header="851" w:footer="992" w:gutter="0"/>
          <w:cols w:space="0" w:num="1"/>
          <w:docGrid w:type="lines" w:linePitch="319" w:charSpace="0"/>
        </w:sectPr>
      </w:pPr>
    </w:p>
    <w:p w14:paraId="2729D0FF">
      <w:pPr>
        <w:pStyle w:val="10"/>
        <w:spacing w:before="100" w:beforeAutospacing="1" w:after="100" w:afterAutospacing="1" w:line="360" w:lineRule="auto"/>
        <w:jc w:val="both"/>
        <w:rPr>
          <w:rFonts w:hint="eastAsia" w:hAnsi="宋体" w:cs="宋体" w:eastAsiaTheme="minorEastAsia"/>
          <w:b/>
          <w:sz w:val="32"/>
          <w:szCs w:val="32"/>
          <w:lang w:eastAsia="zh-CN"/>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color w:val="auto"/>
          <w:sz w:val="32"/>
          <w:szCs w:val="32"/>
          <w:lang w:eastAsia="zh-CN"/>
        </w:rPr>
        <w:t>（</w:t>
      </w:r>
      <w:r>
        <w:rPr>
          <w:rFonts w:hint="eastAsia" w:hAnsi="宋体" w:cs="宋体"/>
          <w:b/>
          <w:color w:val="auto"/>
          <w:sz w:val="32"/>
          <w:szCs w:val="32"/>
          <w:lang w:val="en-US" w:eastAsia="zh-CN"/>
        </w:rPr>
        <w:t>本项目不适用</w:t>
      </w:r>
      <w:r>
        <w:rPr>
          <w:rFonts w:hint="eastAsia" w:hAnsi="宋体" w:cs="宋体"/>
          <w:b/>
          <w:color w:val="auto"/>
          <w:sz w:val="32"/>
          <w:szCs w:val="32"/>
          <w:lang w:eastAsia="zh-CN"/>
        </w:rPr>
        <w:t>）</w:t>
      </w:r>
    </w:p>
    <w:p w14:paraId="68E72392">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CEB6298">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2025年-2026年北京高瞻激波吹灰器配件采购项目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202507030</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14:paraId="1EED5405">
            <w:pPr>
              <w:spacing w:line="360" w:lineRule="auto"/>
              <w:rPr>
                <w:rFonts w:ascii="宋体" w:hAnsi="宋体" w:cs="宋体"/>
                <w:sz w:val="24"/>
              </w:rPr>
            </w:pPr>
            <w:r>
              <w:rPr>
                <w:rFonts w:hint="eastAsia" w:ascii="宋体" w:hAnsi="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ascii="宋体" w:hAnsi="宋体" w:cs="宋体"/>
                <w:sz w:val="24"/>
              </w:rPr>
            </w:pPr>
          </w:p>
        </w:tc>
        <w:tc>
          <w:tcPr>
            <w:tcW w:w="3680" w:type="dxa"/>
            <w:vAlign w:val="center"/>
          </w:tcPr>
          <w:p w14:paraId="4712D2C7">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14:paraId="450665AE">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3086AB52">
            <w:pPr>
              <w:spacing w:line="360" w:lineRule="auto"/>
              <w:rPr>
                <w:rFonts w:ascii="宋体" w:hAnsi="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ascii="宋体" w:hAnsi="宋体" w:cs="宋体"/>
                <w:sz w:val="24"/>
              </w:rPr>
            </w:pPr>
          </w:p>
        </w:tc>
        <w:tc>
          <w:tcPr>
            <w:tcW w:w="3680" w:type="dxa"/>
            <w:vAlign w:val="center"/>
          </w:tcPr>
          <w:p w14:paraId="1DD12E7B">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14:paraId="5A039A68">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0BCF13C4">
            <w:pPr>
              <w:spacing w:line="360" w:lineRule="auto"/>
              <w:rPr>
                <w:rFonts w:ascii="宋体" w:hAnsi="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ascii="宋体" w:hAnsi="宋体" w:cs="宋体"/>
                <w:sz w:val="24"/>
              </w:rPr>
            </w:pPr>
          </w:p>
        </w:tc>
        <w:tc>
          <w:tcPr>
            <w:tcW w:w="7226" w:type="dxa"/>
            <w:gridSpan w:val="3"/>
            <w:vAlign w:val="center"/>
          </w:tcPr>
          <w:p w14:paraId="03085ACC">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45BF7A21">
            <w:pPr>
              <w:spacing w:line="360" w:lineRule="auto"/>
              <w:rPr>
                <w:rFonts w:hint="eastAsia" w:ascii="宋体" w:hAnsi="宋体" w:cs="宋体" w:eastAsiaTheme="minorEastAsia"/>
                <w:sz w:val="24"/>
                <w:lang w:eastAsia="zh-CN"/>
              </w:rPr>
            </w:pPr>
            <w:r>
              <w:rPr>
                <w:rFonts w:hint="eastAsia" w:ascii="宋体" w:hAnsi="宋体" w:cs="宋体"/>
                <w:sz w:val="24"/>
              </w:rPr>
              <w:t xml:space="preserve">              （小写）：</w:t>
            </w:r>
            <w:r>
              <w:rPr>
                <w:rFonts w:hint="eastAsia" w:ascii="宋体" w:hAnsi="宋体" w:cs="宋体"/>
                <w:sz w:val="24"/>
                <w:u w:val="single"/>
                <w:lang w:val="en-US" w:eastAsia="zh-CN"/>
              </w:rPr>
              <w:t xml:space="preserve">        </w:t>
            </w:r>
            <w:r>
              <w:rPr>
                <w:rFonts w:hint="eastAsia" w:ascii="宋体" w:hAnsi="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ascii="宋体" w:hAnsi="宋体" w:cs="宋体"/>
                <w:sz w:val="24"/>
              </w:rPr>
            </w:pPr>
          </w:p>
        </w:tc>
        <w:tc>
          <w:tcPr>
            <w:tcW w:w="7226" w:type="dxa"/>
            <w:gridSpan w:val="3"/>
            <w:vAlign w:val="center"/>
          </w:tcPr>
          <w:p w14:paraId="119D7890">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ascii="宋体" w:hAnsi="宋体" w:cs="宋体"/>
                <w:sz w:val="24"/>
              </w:rPr>
            </w:pPr>
            <w:r>
              <w:rPr>
                <w:rFonts w:hint="eastAsia" w:ascii="宋体" w:hAnsi="宋体" w:cs="宋体"/>
                <w:sz w:val="24"/>
              </w:rPr>
              <w:t>退还账户信息</w:t>
            </w:r>
          </w:p>
        </w:tc>
        <w:tc>
          <w:tcPr>
            <w:tcW w:w="7226" w:type="dxa"/>
            <w:gridSpan w:val="3"/>
            <w:vAlign w:val="center"/>
          </w:tcPr>
          <w:p w14:paraId="411B4677">
            <w:pPr>
              <w:spacing w:line="360" w:lineRule="auto"/>
              <w:rPr>
                <w:rFonts w:ascii="宋体" w:hAnsi="宋体" w:cs="宋体"/>
                <w:sz w:val="24"/>
              </w:rPr>
            </w:pPr>
            <w:r>
              <w:rPr>
                <w:rFonts w:hint="eastAsia" w:ascii="宋体" w:hAnsi="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ascii="宋体" w:hAnsi="宋体" w:cs="宋体"/>
                <w:sz w:val="24"/>
              </w:rPr>
            </w:pPr>
          </w:p>
        </w:tc>
        <w:tc>
          <w:tcPr>
            <w:tcW w:w="7226" w:type="dxa"/>
            <w:gridSpan w:val="3"/>
            <w:vAlign w:val="center"/>
          </w:tcPr>
          <w:p w14:paraId="46E2FE8E">
            <w:pPr>
              <w:spacing w:line="360" w:lineRule="auto"/>
              <w:rPr>
                <w:rFonts w:ascii="宋体" w:hAnsi="宋体" w:cs="宋体"/>
                <w:sz w:val="24"/>
              </w:rPr>
            </w:pPr>
            <w:r>
              <w:rPr>
                <w:rFonts w:hint="eastAsia" w:ascii="宋体" w:hAnsi="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ascii="宋体" w:hAnsi="宋体" w:cs="宋体"/>
                <w:sz w:val="24"/>
              </w:rPr>
            </w:pPr>
          </w:p>
        </w:tc>
        <w:tc>
          <w:tcPr>
            <w:tcW w:w="7226" w:type="dxa"/>
            <w:gridSpan w:val="3"/>
            <w:vAlign w:val="center"/>
          </w:tcPr>
          <w:p w14:paraId="4F30FF41">
            <w:pPr>
              <w:spacing w:line="360" w:lineRule="auto"/>
              <w:rPr>
                <w:rFonts w:ascii="宋体" w:hAnsi="宋体" w:cs="宋体"/>
                <w:sz w:val="24"/>
              </w:rPr>
            </w:pPr>
            <w:r>
              <w:rPr>
                <w:rFonts w:hint="eastAsia" w:ascii="宋体" w:hAnsi="宋体" w:cs="宋体"/>
                <w:sz w:val="24"/>
              </w:rPr>
              <w:t>银行账号：</w:t>
            </w:r>
          </w:p>
        </w:tc>
      </w:tr>
    </w:tbl>
    <w:p w14:paraId="029736A5">
      <w:pPr>
        <w:pStyle w:val="8"/>
        <w:rPr>
          <w:rFonts w:ascii="宋体" w:hAnsi="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2025年-2026年北京高瞻激波吹灰器配件采购项目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202507030</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E2CB840">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751EF6C9">
      <w:pPr>
        <w:pStyle w:val="10"/>
        <w:rPr>
          <w:rFonts w:hint="eastAsia" w:hAnsi="宋体" w:cs="宋体"/>
          <w:b/>
          <w:bCs/>
          <w:sz w:val="24"/>
        </w:rPr>
      </w:pPr>
    </w:p>
    <w:p w14:paraId="5A6F46B5">
      <w:pPr>
        <w:pStyle w:val="10"/>
        <w:rPr>
          <w:rFonts w:hint="eastAsia" w:hAnsi="宋体" w:cs="宋体"/>
          <w:b/>
          <w:bCs/>
          <w:sz w:val="24"/>
        </w:rPr>
      </w:pPr>
    </w:p>
    <w:p w14:paraId="02740D7B">
      <w:pPr>
        <w:pStyle w:val="10"/>
        <w:rPr>
          <w:rFonts w:ascii="宋体" w:hAnsi="宋体" w:cs="宋体"/>
          <w:b/>
          <w:spacing w:val="6"/>
          <w:sz w:val="32"/>
          <w:szCs w:val="32"/>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2FCBA855">
      <w:pPr>
        <w:spacing w:line="360" w:lineRule="auto"/>
        <w:rPr>
          <w:rFonts w:hint="eastAsia" w:cs="仿宋" w:asciiTheme="minorEastAsia" w:hAnsiTheme="minorEastAsia"/>
          <w:b/>
          <w:spacing w:val="6"/>
          <w:sz w:val="32"/>
          <w:szCs w:val="32"/>
        </w:rPr>
      </w:pPr>
    </w:p>
    <w:p w14:paraId="6BCF07CB">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cs="仿宋" w:asciiTheme="minorEastAsia" w:hAnsiTheme="minorEastAsia"/>
          <w:b/>
          <w:spacing w:val="6"/>
          <w:sz w:val="32"/>
          <w:szCs w:val="32"/>
          <w:lang w:val="en-US" w:eastAsia="zh-CN"/>
        </w:rPr>
        <w:t>2</w:t>
      </w:r>
      <w:r>
        <w:rPr>
          <w:rFonts w:hint="eastAsia" w:ascii="宋体" w:hAnsi="宋体" w:cs="宋体"/>
          <w:b/>
          <w:spacing w:val="6"/>
          <w:sz w:val="32"/>
          <w:szCs w:val="32"/>
        </w:rPr>
        <w:t>：</w:t>
      </w:r>
    </w:p>
    <w:p w14:paraId="6CE0C25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B42EE8F">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14:paraId="79DFA55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9EECC9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06327D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8315E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A9CB8F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81F489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62898DF">
      <w:pPr>
        <w:snapToGrid w:val="0"/>
        <w:spacing w:line="360" w:lineRule="auto"/>
        <w:rPr>
          <w:rFonts w:ascii="宋体" w:hAnsi="宋体" w:cs="宋体"/>
          <w:bCs/>
          <w:sz w:val="24"/>
        </w:rPr>
      </w:pPr>
      <w:r>
        <w:rPr>
          <w:rFonts w:hint="eastAsia" w:ascii="宋体" w:hAnsi="宋体" w:cs="宋体"/>
          <w:bCs/>
          <w:sz w:val="24"/>
        </w:rPr>
        <w:t>二、质疑项目基本情况</w:t>
      </w:r>
    </w:p>
    <w:p w14:paraId="23A1E5B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4D5D7E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C597A5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221DCE">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14:paraId="3D90C653">
      <w:pPr>
        <w:snapToGrid w:val="0"/>
        <w:spacing w:line="360" w:lineRule="auto"/>
        <w:rPr>
          <w:rFonts w:ascii="宋体" w:hAnsi="宋体" w:cs="宋体"/>
          <w:bCs/>
          <w:sz w:val="24"/>
        </w:rPr>
      </w:pPr>
      <w:r>
        <w:rPr>
          <w:rFonts w:hint="eastAsia" w:ascii="宋体" w:hAnsi="宋体" w:cs="宋体"/>
          <w:bCs/>
          <w:sz w:val="24"/>
        </w:rPr>
        <w:t>三、质疑事项具体内容</w:t>
      </w:r>
    </w:p>
    <w:p w14:paraId="29A1DCE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2ABC2A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736F438">
      <w:pPr>
        <w:snapToGrid w:val="0"/>
        <w:spacing w:line="360" w:lineRule="auto"/>
        <w:rPr>
          <w:rFonts w:ascii="宋体" w:hAnsi="宋体" w:cs="宋体"/>
          <w:sz w:val="24"/>
        </w:rPr>
      </w:pPr>
      <w:r>
        <w:rPr>
          <w:rFonts w:hint="eastAsia" w:ascii="宋体" w:hAnsi="宋体" w:cs="宋体"/>
          <w:sz w:val="24"/>
          <w:u w:val="dotted"/>
        </w:rPr>
        <w:t xml:space="preserve">                                                       </w:t>
      </w:r>
    </w:p>
    <w:p w14:paraId="4155D9B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B9FC95">
      <w:pPr>
        <w:snapToGrid w:val="0"/>
        <w:spacing w:line="360" w:lineRule="auto"/>
        <w:rPr>
          <w:rFonts w:ascii="宋体" w:hAnsi="宋体" w:cs="宋体"/>
          <w:sz w:val="24"/>
          <w:u w:val="dotted"/>
        </w:rPr>
      </w:pPr>
      <w:r>
        <w:rPr>
          <w:rFonts w:hint="eastAsia" w:ascii="宋体" w:hAnsi="宋体" w:cs="宋体"/>
          <w:sz w:val="24"/>
          <w:u w:val="dotted"/>
        </w:rPr>
        <w:t xml:space="preserve">                                                     </w:t>
      </w:r>
    </w:p>
    <w:p w14:paraId="37727B04">
      <w:pPr>
        <w:snapToGrid w:val="0"/>
        <w:spacing w:line="360" w:lineRule="auto"/>
        <w:rPr>
          <w:rFonts w:ascii="宋体" w:hAnsi="宋体" w:cs="宋体"/>
          <w:sz w:val="24"/>
          <w:u w:val="dotted"/>
        </w:rPr>
      </w:pPr>
      <w:r>
        <w:rPr>
          <w:rFonts w:hint="eastAsia" w:ascii="宋体" w:hAnsi="宋体" w:cs="宋体"/>
          <w:sz w:val="24"/>
        </w:rPr>
        <w:t>质疑事项2</w:t>
      </w:r>
    </w:p>
    <w:p w14:paraId="33A1F8F2">
      <w:pPr>
        <w:snapToGrid w:val="0"/>
        <w:spacing w:line="360" w:lineRule="auto"/>
        <w:rPr>
          <w:rFonts w:ascii="宋体" w:hAnsi="宋体" w:cs="宋体"/>
          <w:sz w:val="24"/>
        </w:rPr>
      </w:pPr>
      <w:r>
        <w:rPr>
          <w:rFonts w:hint="eastAsia" w:ascii="宋体" w:hAnsi="宋体" w:cs="宋体"/>
          <w:sz w:val="24"/>
        </w:rPr>
        <w:t>……</w:t>
      </w:r>
    </w:p>
    <w:p w14:paraId="28D41DB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40F6C7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75843BA">
      <w:pPr>
        <w:spacing w:line="360" w:lineRule="auto"/>
        <w:rPr>
          <w:rFonts w:ascii="宋体" w:hAnsi="宋体" w:cs="宋体"/>
          <w:sz w:val="24"/>
        </w:rPr>
      </w:pPr>
      <w:r>
        <w:rPr>
          <w:rFonts w:hint="eastAsia" w:ascii="宋体" w:hAnsi="宋体" w:cs="宋体"/>
          <w:sz w:val="24"/>
        </w:rPr>
        <w:t xml:space="preserve">签字(签章)：                   公章：                      </w:t>
      </w:r>
    </w:p>
    <w:p w14:paraId="00772A11">
      <w:pPr>
        <w:spacing w:line="360" w:lineRule="auto"/>
        <w:rPr>
          <w:rFonts w:ascii="宋体" w:hAnsi="宋体" w:cs="宋体"/>
          <w:sz w:val="24"/>
        </w:rPr>
      </w:pPr>
      <w:r>
        <w:rPr>
          <w:rFonts w:hint="eastAsia" w:ascii="宋体" w:hAnsi="宋体" w:cs="宋体"/>
          <w:sz w:val="24"/>
        </w:rPr>
        <w:t xml:space="preserve">日期：    </w:t>
      </w:r>
    </w:p>
    <w:p w14:paraId="69CF2C03">
      <w:pPr>
        <w:spacing w:line="360" w:lineRule="auto"/>
        <w:jc w:val="center"/>
        <w:rPr>
          <w:rFonts w:ascii="宋体" w:hAnsi="宋体" w:cs="宋体"/>
          <w:b/>
          <w:bCs/>
          <w:sz w:val="24"/>
        </w:rPr>
      </w:pPr>
    </w:p>
    <w:p w14:paraId="165CA1D1">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179802AE">
      <w:pPr>
        <w:pStyle w:val="13"/>
      </w:pPr>
    </w:p>
    <w:p w14:paraId="0E9C17B4">
      <w:pPr>
        <w:spacing w:line="360" w:lineRule="auto"/>
        <w:rPr>
          <w:rFonts w:ascii="宋体" w:hAnsi="宋体" w:cs="宋体"/>
          <w:b/>
          <w:sz w:val="24"/>
        </w:rPr>
      </w:pPr>
      <w:r>
        <w:rPr>
          <w:rFonts w:hint="eastAsia" w:ascii="宋体" w:hAnsi="宋体" w:cs="宋体"/>
          <w:b/>
          <w:sz w:val="24"/>
        </w:rPr>
        <w:t>质疑函制作说明：</w:t>
      </w:r>
    </w:p>
    <w:p w14:paraId="0A9FA58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148FF3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7AC9B5D9">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14:paraId="079CD5AC">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ascii="宋体" w:hAnsi="宋体" w:cs="宋体"/>
          <w:sz w:val="30"/>
          <w:szCs w:val="30"/>
        </w:rPr>
      </w:pPr>
    </w:p>
    <w:p w14:paraId="476245F7">
      <w:pPr>
        <w:pStyle w:val="2"/>
        <w:rPr>
          <w:rFonts w:ascii="宋体" w:hAnsi="宋体" w:cs="宋体"/>
          <w:sz w:val="30"/>
          <w:szCs w:val="30"/>
        </w:rPr>
      </w:pPr>
    </w:p>
    <w:p w14:paraId="447462B3">
      <w:pPr>
        <w:rPr>
          <w:rFonts w:ascii="宋体" w:hAnsi="宋体" w:cs="宋体"/>
          <w:sz w:val="30"/>
          <w:szCs w:val="30"/>
        </w:rPr>
      </w:pPr>
    </w:p>
    <w:p w14:paraId="299650C5">
      <w:pPr>
        <w:pStyle w:val="2"/>
        <w:rPr>
          <w:rFonts w:ascii="宋体" w:hAnsi="宋体" w:cs="宋体"/>
          <w:sz w:val="30"/>
          <w:szCs w:val="30"/>
        </w:rPr>
      </w:pPr>
    </w:p>
    <w:p w14:paraId="0BD08E5D">
      <w:pPr>
        <w:rPr>
          <w:rFonts w:ascii="宋体" w:hAnsi="宋体" w:cs="宋体"/>
          <w:sz w:val="30"/>
          <w:szCs w:val="30"/>
        </w:rPr>
      </w:pPr>
    </w:p>
    <w:p w14:paraId="0FE95960">
      <w:pPr>
        <w:pStyle w:val="2"/>
        <w:rPr>
          <w:rFonts w:ascii="宋体" w:hAnsi="宋体" w:cs="宋体"/>
          <w:sz w:val="30"/>
          <w:szCs w:val="30"/>
        </w:rPr>
      </w:pPr>
    </w:p>
    <w:p w14:paraId="3AA45E8B">
      <w:pPr>
        <w:rPr>
          <w:rFonts w:hint="eastAsia" w:cs="仿宋" w:asciiTheme="minorEastAsia" w:hAnsiTheme="minorEastAsia"/>
          <w:b/>
          <w:spacing w:val="6"/>
          <w:sz w:val="32"/>
          <w:szCs w:val="32"/>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047376"/>
    <w:rsid w:val="00211F61"/>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30669ED"/>
    <w:rsid w:val="032B7E17"/>
    <w:rsid w:val="034B5FC8"/>
    <w:rsid w:val="03C74493"/>
    <w:rsid w:val="03CA5C6D"/>
    <w:rsid w:val="04E634F4"/>
    <w:rsid w:val="057311F3"/>
    <w:rsid w:val="05953E92"/>
    <w:rsid w:val="05A4392C"/>
    <w:rsid w:val="05B622F4"/>
    <w:rsid w:val="061656BE"/>
    <w:rsid w:val="06803F38"/>
    <w:rsid w:val="06897EFF"/>
    <w:rsid w:val="07013F3A"/>
    <w:rsid w:val="078B333A"/>
    <w:rsid w:val="07A67451"/>
    <w:rsid w:val="07B314A4"/>
    <w:rsid w:val="07C24B12"/>
    <w:rsid w:val="07D15ABF"/>
    <w:rsid w:val="087E795F"/>
    <w:rsid w:val="09104908"/>
    <w:rsid w:val="09EC7123"/>
    <w:rsid w:val="09ED56C9"/>
    <w:rsid w:val="09FB4C4B"/>
    <w:rsid w:val="0B4954E7"/>
    <w:rsid w:val="0B530D41"/>
    <w:rsid w:val="0B652758"/>
    <w:rsid w:val="0B9D71A5"/>
    <w:rsid w:val="0BF7590B"/>
    <w:rsid w:val="0BFE313E"/>
    <w:rsid w:val="0C177D5B"/>
    <w:rsid w:val="0C2A044F"/>
    <w:rsid w:val="0C492847"/>
    <w:rsid w:val="0CF31D21"/>
    <w:rsid w:val="0D89320B"/>
    <w:rsid w:val="0D8B0B2E"/>
    <w:rsid w:val="0EC870E3"/>
    <w:rsid w:val="0F111837"/>
    <w:rsid w:val="0F2F6501"/>
    <w:rsid w:val="0F5D61D7"/>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C35842"/>
    <w:rsid w:val="14DF7D0B"/>
    <w:rsid w:val="152B7330"/>
    <w:rsid w:val="152C0D1B"/>
    <w:rsid w:val="152F207E"/>
    <w:rsid w:val="15CB2DA0"/>
    <w:rsid w:val="15EC2B7D"/>
    <w:rsid w:val="16135A37"/>
    <w:rsid w:val="166F3635"/>
    <w:rsid w:val="16806E74"/>
    <w:rsid w:val="17AF353E"/>
    <w:rsid w:val="17EA76AB"/>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270D90"/>
    <w:rsid w:val="1D61352C"/>
    <w:rsid w:val="1D882867"/>
    <w:rsid w:val="1DC64ADE"/>
    <w:rsid w:val="1DCF6B00"/>
    <w:rsid w:val="1DFA0457"/>
    <w:rsid w:val="1E5F5CBE"/>
    <w:rsid w:val="1E8307F5"/>
    <w:rsid w:val="1F457921"/>
    <w:rsid w:val="1FAD5F5A"/>
    <w:rsid w:val="20457135"/>
    <w:rsid w:val="2075762A"/>
    <w:rsid w:val="2091148E"/>
    <w:rsid w:val="20B13F02"/>
    <w:rsid w:val="20D12777"/>
    <w:rsid w:val="20FB672E"/>
    <w:rsid w:val="213339C4"/>
    <w:rsid w:val="21677697"/>
    <w:rsid w:val="219409C9"/>
    <w:rsid w:val="21C81DCC"/>
    <w:rsid w:val="226D415C"/>
    <w:rsid w:val="228D26CE"/>
    <w:rsid w:val="22916FA5"/>
    <w:rsid w:val="230E1A60"/>
    <w:rsid w:val="23922209"/>
    <w:rsid w:val="23C64579"/>
    <w:rsid w:val="23EC5AE3"/>
    <w:rsid w:val="247C6E9E"/>
    <w:rsid w:val="24A51F50"/>
    <w:rsid w:val="25650E5F"/>
    <w:rsid w:val="25674FDE"/>
    <w:rsid w:val="25A517D1"/>
    <w:rsid w:val="25A717B7"/>
    <w:rsid w:val="25C26B32"/>
    <w:rsid w:val="26010880"/>
    <w:rsid w:val="26F15921"/>
    <w:rsid w:val="27083BE0"/>
    <w:rsid w:val="27B05B28"/>
    <w:rsid w:val="28347384"/>
    <w:rsid w:val="28515521"/>
    <w:rsid w:val="28D92620"/>
    <w:rsid w:val="294E0F60"/>
    <w:rsid w:val="29760BDE"/>
    <w:rsid w:val="2987716A"/>
    <w:rsid w:val="29AE18A7"/>
    <w:rsid w:val="2A1C39EA"/>
    <w:rsid w:val="2A6366FF"/>
    <w:rsid w:val="2B3D5BF4"/>
    <w:rsid w:val="2C4141D8"/>
    <w:rsid w:val="2C950AFD"/>
    <w:rsid w:val="2D210C4A"/>
    <w:rsid w:val="2D2F064E"/>
    <w:rsid w:val="2D6E1A4D"/>
    <w:rsid w:val="2E7A56DC"/>
    <w:rsid w:val="2E9F315C"/>
    <w:rsid w:val="2EBA484A"/>
    <w:rsid w:val="2F4D3609"/>
    <w:rsid w:val="2F5836E9"/>
    <w:rsid w:val="300206D5"/>
    <w:rsid w:val="30062480"/>
    <w:rsid w:val="30556F21"/>
    <w:rsid w:val="308C5F1F"/>
    <w:rsid w:val="30CE282F"/>
    <w:rsid w:val="31111553"/>
    <w:rsid w:val="31191AA6"/>
    <w:rsid w:val="314B6E80"/>
    <w:rsid w:val="31A05328"/>
    <w:rsid w:val="32843E96"/>
    <w:rsid w:val="32C410E7"/>
    <w:rsid w:val="32EC2577"/>
    <w:rsid w:val="334341C1"/>
    <w:rsid w:val="33F2545E"/>
    <w:rsid w:val="34155E66"/>
    <w:rsid w:val="34454474"/>
    <w:rsid w:val="34AF40BC"/>
    <w:rsid w:val="36043E6C"/>
    <w:rsid w:val="36162BCB"/>
    <w:rsid w:val="364530C9"/>
    <w:rsid w:val="36A71B58"/>
    <w:rsid w:val="37103439"/>
    <w:rsid w:val="37103BA1"/>
    <w:rsid w:val="37514AF4"/>
    <w:rsid w:val="377C0298"/>
    <w:rsid w:val="37AF3792"/>
    <w:rsid w:val="37B04D36"/>
    <w:rsid w:val="37C65D75"/>
    <w:rsid w:val="37D2523E"/>
    <w:rsid w:val="39C31C6C"/>
    <w:rsid w:val="3A087445"/>
    <w:rsid w:val="3A0E5FD4"/>
    <w:rsid w:val="3A12693C"/>
    <w:rsid w:val="3A155816"/>
    <w:rsid w:val="3A207904"/>
    <w:rsid w:val="3A314864"/>
    <w:rsid w:val="3A6303AE"/>
    <w:rsid w:val="3A836438"/>
    <w:rsid w:val="3A993EAE"/>
    <w:rsid w:val="3AB61186"/>
    <w:rsid w:val="3AF15A98"/>
    <w:rsid w:val="3C283344"/>
    <w:rsid w:val="3C485F9D"/>
    <w:rsid w:val="3C7C70D7"/>
    <w:rsid w:val="3C940DD1"/>
    <w:rsid w:val="3D407F0C"/>
    <w:rsid w:val="3D7804A8"/>
    <w:rsid w:val="3E0C6463"/>
    <w:rsid w:val="3E32264F"/>
    <w:rsid w:val="3EE43BF5"/>
    <w:rsid w:val="3FB83540"/>
    <w:rsid w:val="403E57B7"/>
    <w:rsid w:val="405363C6"/>
    <w:rsid w:val="411A0F39"/>
    <w:rsid w:val="41313092"/>
    <w:rsid w:val="415A5C88"/>
    <w:rsid w:val="41CE08E1"/>
    <w:rsid w:val="42112513"/>
    <w:rsid w:val="42181B5C"/>
    <w:rsid w:val="42235DCF"/>
    <w:rsid w:val="433C7ACC"/>
    <w:rsid w:val="435518AD"/>
    <w:rsid w:val="435A3E61"/>
    <w:rsid w:val="43C04259"/>
    <w:rsid w:val="43C354C4"/>
    <w:rsid w:val="44A040E0"/>
    <w:rsid w:val="44C67F95"/>
    <w:rsid w:val="4557347D"/>
    <w:rsid w:val="4559568A"/>
    <w:rsid w:val="45A47533"/>
    <w:rsid w:val="45F97EF6"/>
    <w:rsid w:val="46BC402D"/>
    <w:rsid w:val="472961BF"/>
    <w:rsid w:val="475528CD"/>
    <w:rsid w:val="47B265AF"/>
    <w:rsid w:val="48CA4DBD"/>
    <w:rsid w:val="4916491B"/>
    <w:rsid w:val="49222CF0"/>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A13664"/>
    <w:rsid w:val="50EE1EB6"/>
    <w:rsid w:val="50F33EC0"/>
    <w:rsid w:val="516D42D4"/>
    <w:rsid w:val="51937E4D"/>
    <w:rsid w:val="52383592"/>
    <w:rsid w:val="523875F5"/>
    <w:rsid w:val="52506204"/>
    <w:rsid w:val="52BE22AC"/>
    <w:rsid w:val="53FA1DF3"/>
    <w:rsid w:val="541A7921"/>
    <w:rsid w:val="541D55E2"/>
    <w:rsid w:val="54AB2D04"/>
    <w:rsid w:val="557B35BC"/>
    <w:rsid w:val="55C85C3F"/>
    <w:rsid w:val="565C1CF5"/>
    <w:rsid w:val="56E235EF"/>
    <w:rsid w:val="571F3A0C"/>
    <w:rsid w:val="574E47D2"/>
    <w:rsid w:val="57730CE2"/>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BFA6628"/>
    <w:rsid w:val="5C7B276E"/>
    <w:rsid w:val="5C9A592C"/>
    <w:rsid w:val="5D1066F9"/>
    <w:rsid w:val="5D9E638A"/>
    <w:rsid w:val="5DF85390"/>
    <w:rsid w:val="5E8E347A"/>
    <w:rsid w:val="5F0279C4"/>
    <w:rsid w:val="5F944466"/>
    <w:rsid w:val="5FBE7D8F"/>
    <w:rsid w:val="60470EFE"/>
    <w:rsid w:val="60844C26"/>
    <w:rsid w:val="608A4BD6"/>
    <w:rsid w:val="60A9029A"/>
    <w:rsid w:val="60DA29A7"/>
    <w:rsid w:val="60FA16F8"/>
    <w:rsid w:val="6139287F"/>
    <w:rsid w:val="616D4934"/>
    <w:rsid w:val="61CA0C65"/>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A4E3ABD"/>
    <w:rsid w:val="6AE63D7E"/>
    <w:rsid w:val="6B1FB0C7"/>
    <w:rsid w:val="6B462C2B"/>
    <w:rsid w:val="6B8359E9"/>
    <w:rsid w:val="6B8C5108"/>
    <w:rsid w:val="6BBE4227"/>
    <w:rsid w:val="6BD277B9"/>
    <w:rsid w:val="6C321620"/>
    <w:rsid w:val="6C5C4BB7"/>
    <w:rsid w:val="6CE30E35"/>
    <w:rsid w:val="6DA02882"/>
    <w:rsid w:val="6DA12E69"/>
    <w:rsid w:val="6DBB3B60"/>
    <w:rsid w:val="6DC76061"/>
    <w:rsid w:val="6E2C6F5B"/>
    <w:rsid w:val="6E5D09DC"/>
    <w:rsid w:val="6EAA3CEE"/>
    <w:rsid w:val="6F0B4673"/>
    <w:rsid w:val="6F4831D1"/>
    <w:rsid w:val="700E4F44"/>
    <w:rsid w:val="70124E0E"/>
    <w:rsid w:val="70173239"/>
    <w:rsid w:val="711D3FA5"/>
    <w:rsid w:val="71643700"/>
    <w:rsid w:val="71C9107F"/>
    <w:rsid w:val="721A5B23"/>
    <w:rsid w:val="72411592"/>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400C32"/>
    <w:rsid w:val="778F44F9"/>
    <w:rsid w:val="77C17FC5"/>
    <w:rsid w:val="77F2017E"/>
    <w:rsid w:val="78A551F0"/>
    <w:rsid w:val="78D36201"/>
    <w:rsid w:val="78F771D6"/>
    <w:rsid w:val="79017606"/>
    <w:rsid w:val="79D7762B"/>
    <w:rsid w:val="79EB254B"/>
    <w:rsid w:val="7BA82ABD"/>
    <w:rsid w:val="7C757EAB"/>
    <w:rsid w:val="7D0A41BC"/>
    <w:rsid w:val="7D0A4B32"/>
    <w:rsid w:val="7D797C2B"/>
    <w:rsid w:val="7D823D52"/>
    <w:rsid w:val="7DAC6A56"/>
    <w:rsid w:val="7E381ACE"/>
    <w:rsid w:val="7ED56104"/>
    <w:rsid w:val="7EF742CC"/>
    <w:rsid w:val="7F3F4AD1"/>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Body Text First Indent"/>
    <w:basedOn w:val="8"/>
    <w:next w:val="14"/>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2178</Words>
  <Characters>2465</Characters>
  <Lines>224</Lines>
  <Paragraphs>63</Paragraphs>
  <TotalTime>25</TotalTime>
  <ScaleCrop>false</ScaleCrop>
  <LinksUpToDate>false</LinksUpToDate>
  <CharactersWithSpaces>2570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胡少杰</cp:lastModifiedBy>
  <dcterms:modified xsi:type="dcterms:W3CDTF">2025-07-16T06:12:51Z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DAAF9957D0D257E573E8CE665B1D8A7A_43</vt:lpwstr>
  </property>
  <property fmtid="{D5CDD505-2E9C-101B-9397-08002B2CF9AE}" pid="4" name="KSOTemplateDocerSaveRecord">
    <vt:lpwstr>eyJoZGlkIjoiYmE4NDUyY2MyMzJlMWJhMmJhYWRlZTBmZDU1MjJiNWMiLCJ1c2VySWQiOiI0MTM5MzY3MzkifQ==</vt:lpwstr>
  </property>
</Properties>
</file>