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9"/>
        <w:jc w:val="center"/>
        <w:rPr>
          <w:rFonts w:hint="eastAsia" w:ascii="宋体" w:hAnsi="宋体" w:eastAsia="宋体" w:cs="宋体"/>
          <w:sz w:val="48"/>
          <w:szCs w:val="48"/>
          <w:u w:val="single"/>
        </w:rPr>
      </w:pPr>
    </w:p>
    <w:p w14:paraId="43C7B751">
      <w:pPr>
        <w:pStyle w:val="9"/>
        <w:jc w:val="center"/>
        <w:rPr>
          <w:rFonts w:hint="eastAsia" w:ascii="宋体" w:hAnsi="宋体" w:eastAsia="宋体" w:cs="宋体"/>
          <w:sz w:val="48"/>
          <w:szCs w:val="48"/>
          <w:u w:val="single"/>
        </w:rPr>
      </w:pPr>
    </w:p>
    <w:p w14:paraId="4E1F8D14">
      <w:pPr>
        <w:pStyle w:val="9"/>
        <w:jc w:val="center"/>
        <w:rPr>
          <w:rFonts w:hint="eastAsia" w:ascii="宋体" w:hAnsi="宋体" w:eastAsia="宋体" w:cs="宋体"/>
          <w:sz w:val="48"/>
          <w:szCs w:val="48"/>
          <w:u w:val="single"/>
        </w:rPr>
      </w:pPr>
    </w:p>
    <w:p w14:paraId="3AE63300">
      <w:pPr>
        <w:pStyle w:val="9"/>
        <w:jc w:val="center"/>
        <w:rPr>
          <w:rFonts w:hint="eastAsia" w:ascii="宋体" w:hAnsi="宋体" w:eastAsia="宋体" w:cs="宋体"/>
          <w:sz w:val="48"/>
          <w:szCs w:val="48"/>
          <w:u w:val="single"/>
        </w:rPr>
      </w:pPr>
    </w:p>
    <w:p w14:paraId="71570A98">
      <w:pPr>
        <w:pStyle w:val="9"/>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2025年-2026年换热器配件（第二次重新询价）采购项目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202507060</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9"/>
        <w:rPr>
          <w:rFonts w:hint="eastAsia" w:ascii="宋体" w:hAnsi="宋体" w:eastAsia="宋体" w:cs="宋体"/>
        </w:rPr>
      </w:pPr>
    </w:p>
    <w:p w14:paraId="78F3ED30">
      <w:pPr>
        <w:rPr>
          <w:rFonts w:hint="eastAsia" w:ascii="宋体" w:hAnsi="宋体" w:eastAsia="宋体" w:cs="宋体"/>
        </w:rPr>
      </w:pPr>
    </w:p>
    <w:p w14:paraId="7C05648C">
      <w:pPr>
        <w:pStyle w:val="9"/>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9"/>
        <w:rPr>
          <w:rFonts w:hint="eastAsia" w:ascii="宋体" w:hAnsi="宋体" w:eastAsia="宋体" w:cs="宋体"/>
          <w:sz w:val="24"/>
          <w:szCs w:val="24"/>
        </w:rPr>
      </w:pPr>
    </w:p>
    <w:p w14:paraId="6B3A0643">
      <w:pPr>
        <w:pStyle w:val="9"/>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19</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621"/>
      <w:bookmarkStart w:id="3" w:name="_Toc28359079"/>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202507060</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25.59</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一批换热器配件</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b/>
          <w:color w:val="auto"/>
          <w:sz w:val="24"/>
        </w:rPr>
        <w:t>本项目</w:t>
      </w:r>
      <w:r>
        <w:rPr>
          <w:rFonts w:hint="eastAsia" w:ascii="宋体" w:hAnsi="宋体" w:eastAsia="宋体" w:cs="宋体"/>
          <w:b/>
          <w:color w:val="auto"/>
          <w:sz w:val="24"/>
          <w:lang w:val="en-US" w:eastAsia="zh-CN"/>
        </w:rPr>
        <w:t>不</w:t>
      </w:r>
      <w:r>
        <w:rPr>
          <w:rFonts w:hint="eastAsia" w:ascii="宋体" w:hAnsi="宋体" w:eastAsia="宋体" w:cs="宋体"/>
          <w:b/>
          <w:color w:val="auto"/>
          <w:sz w:val="24"/>
        </w:rPr>
        <w:t>接受联合体</w:t>
      </w:r>
      <w:r>
        <w:rPr>
          <w:rFonts w:hint="eastAsia" w:ascii="宋体" w:hAnsi="宋体" w:eastAsia="宋体" w:cs="宋体"/>
          <w:b/>
          <w:color w:val="auto"/>
          <w:sz w:val="24"/>
          <w:lang w:val="en-US" w:eastAsia="zh-CN"/>
        </w:rPr>
        <w:t>响应</w:t>
      </w:r>
      <w:r>
        <w:rPr>
          <w:rFonts w:hint="eastAsia" w:ascii="宋体" w:hAnsi="宋体" w:eastAsia="宋体" w:cs="宋体"/>
          <w:color w:val="auto"/>
          <w:kern w:val="0"/>
          <w:sz w:val="24"/>
        </w:rPr>
        <w:t>。</w:t>
      </w:r>
    </w:p>
    <w:p w14:paraId="4FE6138D">
      <w:pPr>
        <w:spacing w:line="360" w:lineRule="auto"/>
        <w:ind w:firstLine="482" w:firstLineChars="200"/>
        <w:rPr>
          <w:rFonts w:hint="eastAsia" w:ascii="宋体" w:hAnsi="宋体" w:eastAsia="宋体" w:cs="宋体"/>
          <w:b/>
          <w:bCs/>
          <w:color w:val="auto"/>
          <w:sz w:val="24"/>
        </w:rPr>
      </w:pPr>
      <w:bookmarkStart w:id="6" w:name="_Toc35393791"/>
      <w:bookmarkStart w:id="7" w:name="_Toc35393622"/>
      <w:bookmarkStart w:id="8" w:name="_Toc28359080"/>
      <w:bookmarkStart w:id="9" w:name="_Toc28359003"/>
      <w:r>
        <w:rPr>
          <w:rFonts w:hint="eastAsia" w:ascii="宋体" w:hAnsi="宋体" w:eastAsia="宋体" w:cs="宋体"/>
          <w:b/>
          <w:bCs/>
          <w:color w:val="auto"/>
          <w:sz w:val="24"/>
        </w:rPr>
        <w:t>二、供应商的资格要求：</w:t>
      </w:r>
      <w:bookmarkEnd w:id="6"/>
      <w:bookmarkEnd w:id="7"/>
      <w:bookmarkEnd w:id="8"/>
      <w:bookmarkEnd w:id="9"/>
      <w:bookmarkStart w:id="10" w:name="_Toc35393792"/>
      <w:bookmarkStart w:id="11" w:name="_Toc28359004"/>
      <w:bookmarkStart w:id="12" w:name="_Toc35393623"/>
      <w:bookmarkStart w:id="13" w:name="_Toc28359081"/>
    </w:p>
    <w:p w14:paraId="0FD6ED9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2.近三年内，供应商未被“信用中国”(www.creditchina.gov.cn)、中国政府采购网(www.ccgp.gov.cn)等官方网站列入失信被执行人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62066708">
      <w:pPr>
        <w:spacing w:line="360" w:lineRule="auto"/>
        <w:ind w:firstLine="480" w:firstLineChars="200"/>
        <w:rPr>
          <w:rFonts w:hint="eastAsia" w:cs="仿宋" w:asciiTheme="minorEastAsia" w:hAnsiTheme="minorEastAsia" w:eastAsiaTheme="minorEastAsia"/>
          <w:bCs/>
          <w:color w:val="auto"/>
          <w:sz w:val="24"/>
          <w:u w:val="single"/>
          <w:lang w:val="en-US" w:eastAsia="zh-CN"/>
        </w:rPr>
      </w:pPr>
      <w:r>
        <w:rPr>
          <w:rFonts w:hint="eastAsia" w:ascii="宋体" w:hAnsi="宋体" w:eastAsia="宋体" w:cs="宋体"/>
          <w:bCs/>
          <w:color w:val="auto"/>
          <w:sz w:val="24"/>
        </w:rPr>
        <w:t>3.业绩要求：</w:t>
      </w:r>
      <w:r>
        <w:rPr>
          <w:rFonts w:hint="eastAsia" w:ascii="宋体" w:hAnsi="宋体" w:eastAsia="宋体" w:cs="宋体"/>
          <w:bCs/>
          <w:color w:val="auto"/>
          <w:sz w:val="24"/>
          <w:u w:val="single"/>
        </w:rPr>
        <w:t xml:space="preserve"> </w:t>
      </w:r>
      <w:r>
        <w:rPr>
          <w:rFonts w:hint="eastAsia" w:cs="仿宋" w:asciiTheme="minorEastAsia" w:hAnsiTheme="minorEastAsia"/>
          <w:bCs/>
          <w:color w:val="auto"/>
          <w:sz w:val="24"/>
          <w:u w:val="single"/>
        </w:rPr>
        <w:t>供应商提供自202</w:t>
      </w:r>
      <w:r>
        <w:rPr>
          <w:rFonts w:hint="eastAsia" w:cs="仿宋" w:asciiTheme="minorEastAsia" w:hAnsiTheme="minorEastAsia"/>
          <w:bCs/>
          <w:color w:val="auto"/>
          <w:sz w:val="24"/>
          <w:u w:val="single"/>
          <w:lang w:val="en-US" w:eastAsia="zh-CN"/>
        </w:rPr>
        <w:t>3</w:t>
      </w:r>
      <w:r>
        <w:rPr>
          <w:rFonts w:hint="eastAsia" w:cs="仿宋" w:asciiTheme="minorEastAsia" w:hAnsiTheme="minorEastAsia"/>
          <w:bCs/>
          <w:color w:val="auto"/>
          <w:sz w:val="24"/>
          <w:u w:val="single"/>
        </w:rPr>
        <w:t>年1月1日起至少</w:t>
      </w:r>
      <w:r>
        <w:rPr>
          <w:rFonts w:hint="eastAsia" w:cs="仿宋" w:asciiTheme="minorEastAsia" w:hAnsiTheme="minorEastAsia"/>
          <w:b/>
          <w:bCs w:val="0"/>
          <w:color w:val="auto"/>
          <w:sz w:val="24"/>
          <w:u w:val="single"/>
          <w:lang w:val="en-US" w:eastAsia="zh-CN"/>
        </w:rPr>
        <w:t>完成过</w:t>
      </w:r>
      <w:r>
        <w:rPr>
          <w:rFonts w:hint="eastAsia" w:cs="仿宋" w:asciiTheme="minorEastAsia" w:hAnsiTheme="minorEastAsia"/>
          <w:bCs/>
          <w:color w:val="auto"/>
          <w:sz w:val="24"/>
          <w:u w:val="single"/>
        </w:rPr>
        <w:t>1例</w:t>
      </w:r>
      <w:r>
        <w:rPr>
          <w:rFonts w:hint="eastAsia" w:cs="仿宋" w:asciiTheme="minorEastAsia" w:hAnsiTheme="minorEastAsia"/>
          <w:color w:val="auto"/>
          <w:sz w:val="24"/>
          <w:u w:val="single"/>
          <w:lang w:val="en-US" w:eastAsia="zh-CN"/>
        </w:rPr>
        <w:t>换热器或换热器配件销售</w:t>
      </w:r>
      <w:r>
        <w:rPr>
          <w:rFonts w:hint="eastAsia" w:cs="仿宋" w:asciiTheme="minorEastAsia" w:hAnsiTheme="minorEastAsia"/>
          <w:bCs/>
          <w:color w:val="auto"/>
          <w:sz w:val="24"/>
          <w:u w:val="single"/>
        </w:rPr>
        <w:t>业绩（同时提供合同复印件</w:t>
      </w:r>
      <w:r>
        <w:rPr>
          <w:rFonts w:hint="eastAsia" w:cs="仿宋" w:asciiTheme="minorEastAsia" w:hAnsiTheme="minorEastAsia"/>
          <w:bCs/>
          <w:color w:val="auto"/>
          <w:sz w:val="24"/>
          <w:u w:val="single"/>
          <w:lang w:val="en-US" w:eastAsia="zh-CN"/>
        </w:rPr>
        <w:t>为业绩证明材料</w:t>
      </w:r>
      <w:r>
        <w:rPr>
          <w:rFonts w:hint="eastAsia" w:cs="仿宋" w:asciiTheme="minorEastAsia" w:hAnsiTheme="minorEastAsia"/>
          <w:bCs/>
          <w:color w:val="auto"/>
          <w:sz w:val="24"/>
          <w:u w:val="single"/>
        </w:rPr>
        <w:t>）</w:t>
      </w:r>
      <w:r>
        <w:rPr>
          <w:rFonts w:hint="eastAsia" w:cs="仿宋" w:asciiTheme="minorEastAsia" w:hAnsiTheme="minorEastAsia"/>
          <w:bCs/>
          <w:color w:val="auto"/>
          <w:sz w:val="24"/>
          <w:u w:val="single"/>
          <w:lang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28359005"/>
      <w:bookmarkStart w:id="16" w:name="_Toc35393624"/>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5110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2025年-2026年换热器配件（第二次重新询价）采购项目询价保证金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28</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w:t>
      </w:r>
      <w:r>
        <w:rPr>
          <w:rFonts w:hint="eastAsia" w:ascii="宋体" w:hAnsi="宋体" w:eastAsia="宋体" w:cs="宋体"/>
          <w:color w:val="auto"/>
          <w:sz w:val="24"/>
          <w:lang w:val="en-US" w:eastAsia="zh-CN"/>
        </w:rPr>
        <w:t>顾</w:t>
      </w:r>
      <w:r>
        <w:rPr>
          <w:rFonts w:hint="eastAsia" w:ascii="宋体" w:hAnsi="宋体" w:eastAsia="宋体" w:cs="宋体"/>
          <w:color w:val="auto"/>
          <w:sz w:val="24"/>
        </w:rPr>
        <w:t>工 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8月19</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5"/>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5"/>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5"/>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5"/>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5"/>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5"/>
        <w:rPr>
          <w:rFonts w:hint="eastAsia" w:ascii="宋体" w:hAnsi="宋体" w:eastAsia="宋体" w:cs="宋体"/>
        </w:rPr>
      </w:pPr>
    </w:p>
    <w:p w14:paraId="20B725B0">
      <w:pPr>
        <w:pStyle w:val="12"/>
        <w:rPr>
          <w:rFonts w:hint="eastAsia" w:ascii="宋体" w:hAnsi="宋体" w:eastAsia="宋体" w:cs="宋体"/>
        </w:rPr>
      </w:pPr>
      <w:bookmarkStart w:id="516" w:name="_GoBack"/>
      <w:bookmarkEnd w:id="516"/>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16"/>
        <w:rPr>
          <w:rFonts w:hint="eastAsia" w:ascii="宋体" w:hAnsi="宋体" w:eastAsia="宋体" w:cs="宋体"/>
          <w:b/>
          <w:sz w:val="32"/>
          <w:szCs w:val="20"/>
        </w:rPr>
      </w:pPr>
    </w:p>
    <w:p w14:paraId="09BCF4F8">
      <w:pPr>
        <w:pStyle w:val="13"/>
        <w:rPr>
          <w:rFonts w:hint="eastAsia" w:ascii="宋体" w:hAnsi="宋体" w:eastAsia="宋体" w:cs="宋体"/>
          <w:b/>
          <w:sz w:val="32"/>
          <w:szCs w:val="20"/>
        </w:rPr>
      </w:pPr>
    </w:p>
    <w:p w14:paraId="6274D4B6">
      <w:pPr>
        <w:rPr>
          <w:rFonts w:hint="eastAsia" w:ascii="宋体" w:hAnsi="宋体" w:eastAsia="宋体" w:cs="宋体"/>
        </w:rPr>
      </w:pPr>
    </w:p>
    <w:p w14:paraId="4FF69C1D">
      <w:pPr>
        <w:pStyle w:val="15"/>
        <w:rPr>
          <w:rFonts w:hint="eastAsia" w:ascii="宋体" w:hAnsi="宋体" w:eastAsia="宋体" w:cs="宋体"/>
        </w:rPr>
      </w:pPr>
    </w:p>
    <w:p w14:paraId="56E3BE9F">
      <w:pPr>
        <w:rPr>
          <w:rFonts w:hint="eastAsia" w:ascii="宋体" w:hAnsi="宋体" w:eastAsia="宋体" w:cs="宋体"/>
        </w:rPr>
      </w:pPr>
    </w:p>
    <w:p w14:paraId="50443E34">
      <w:pPr>
        <w:pStyle w:val="15"/>
        <w:rPr>
          <w:rFonts w:hint="eastAsia" w:ascii="宋体" w:hAnsi="宋体" w:eastAsia="宋体" w:cs="宋体"/>
        </w:rPr>
      </w:pPr>
    </w:p>
    <w:p w14:paraId="40ACAE6D">
      <w:pPr>
        <w:rPr>
          <w:rFonts w:hint="eastAsia" w:ascii="宋体" w:hAnsi="宋体" w:eastAsia="宋体" w:cs="宋体"/>
        </w:rPr>
      </w:pPr>
    </w:p>
    <w:p w14:paraId="0601B635">
      <w:pPr>
        <w:pStyle w:val="15"/>
        <w:rPr>
          <w:rFonts w:hint="eastAsia" w:ascii="宋体" w:hAnsi="宋体" w:eastAsia="宋体" w:cs="宋体"/>
        </w:rPr>
      </w:pPr>
    </w:p>
    <w:p w14:paraId="5E708E6D">
      <w:pPr>
        <w:rPr>
          <w:rFonts w:hint="eastAsia" w:ascii="宋体" w:hAnsi="宋体" w:eastAsia="宋体" w:cs="宋体"/>
        </w:rPr>
      </w:pPr>
    </w:p>
    <w:p w14:paraId="6822F385">
      <w:pPr>
        <w:pStyle w:val="13"/>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5"/>
        <w:rPr>
          <w:rFonts w:hint="eastAsia" w:ascii="宋体" w:hAnsi="宋体" w:eastAsia="宋体" w:cs="宋体"/>
        </w:rPr>
      </w:pPr>
    </w:p>
    <w:p w14:paraId="06788515">
      <w:pPr>
        <w:pStyle w:val="12"/>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9"/>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8"/>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8"/>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8"/>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9"/>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换热器配件</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692" w:type="pct"/>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1601"/>
        <w:gridCol w:w="4775"/>
        <w:gridCol w:w="1433"/>
        <w:gridCol w:w="756"/>
        <w:gridCol w:w="1084"/>
      </w:tblGrid>
      <w:tr w14:paraId="2011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C3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C4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6E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5C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8A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20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6654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7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B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29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2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0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AD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C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8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93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4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6F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A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0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BF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B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8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2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0C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F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B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01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C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0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default" w:ascii="宋体" w:hAnsi="宋体" w:eastAsia="宋体" w:cs="宋体"/>
          <w:color w:val="auto"/>
          <w:spacing w:val="0"/>
          <w:position w:val="0"/>
          <w:sz w:val="24"/>
          <w:lang w:val="en-US" w:eastAsia="zh-CN"/>
        </w:rPr>
      </w:pPr>
      <w:r>
        <w:rPr>
          <w:rFonts w:hint="eastAsia" w:hAnsi="宋体" w:eastAsia="宋体" w:cs="宋体"/>
          <w:color w:val="auto"/>
          <w:highlight w:val="none"/>
          <w:lang w:val="en-US" w:eastAsia="zh-CN"/>
        </w:rPr>
        <w:t>1.</w:t>
      </w:r>
      <w:r>
        <w:rPr>
          <w:rFonts w:hint="eastAsia" w:ascii="宋体" w:hAnsi="宋体" w:eastAsia="宋体" w:cs="宋体"/>
          <w:color w:val="auto"/>
          <w:highlight w:val="none"/>
          <w:lang w:val="en-US" w:eastAsia="zh-CN"/>
        </w:rPr>
        <w:t>供应商所供货物须满足标准</w:t>
      </w:r>
      <w:r>
        <w:rPr>
          <w:rFonts w:hint="eastAsia" w:hAnsi="宋体" w:eastAsia="宋体" w:cs="宋体"/>
          <w:color w:val="auto"/>
          <w:spacing w:val="0"/>
          <w:position w:val="0"/>
          <w:sz w:val="24"/>
          <w:lang w:eastAsia="zh-CN"/>
        </w:rPr>
        <w:t>NB/T47004系列</w:t>
      </w:r>
      <w:r>
        <w:rPr>
          <w:rFonts w:hint="eastAsia" w:ascii="宋体" w:hAnsi="宋体" w:eastAsia="宋体" w:cs="宋体"/>
          <w:color w:val="auto"/>
          <w:spacing w:val="0"/>
          <w:position w:val="0"/>
          <w:sz w:val="24"/>
        </w:rPr>
        <w:t>《板式热交换器》</w:t>
      </w:r>
      <w:r>
        <w:rPr>
          <w:rFonts w:hint="eastAsia" w:ascii="宋体" w:hAnsi="宋体" w:eastAsia="宋体" w:cs="宋体"/>
          <w:color w:val="auto"/>
          <w:spacing w:val="0"/>
          <w:position w:val="0"/>
          <w:sz w:val="24"/>
          <w:lang w:val="en-US" w:eastAsia="zh-CN"/>
        </w:rPr>
        <w:t>的要求</w:t>
      </w:r>
      <w:r>
        <w:rPr>
          <w:rFonts w:hint="eastAsia" w:hAnsi="宋体" w:eastAsia="宋体" w:cs="宋体"/>
          <w:color w:val="auto"/>
          <w:highlight w:val="none"/>
          <w:lang w:val="en-US" w:eastAsia="zh-CN"/>
        </w:rPr>
        <w:t>，技术参数满足采购内</w:t>
      </w:r>
      <w:r>
        <w:rPr>
          <w:rFonts w:hint="eastAsia" w:ascii="宋体" w:hAnsi="宋体" w:eastAsia="宋体" w:cs="宋体"/>
          <w:color w:val="auto"/>
          <w:spacing w:val="0"/>
          <w:position w:val="0"/>
          <w:sz w:val="24"/>
          <w:lang w:val="en-US" w:eastAsia="zh-CN"/>
        </w:rPr>
        <w:t>容要求。</w:t>
      </w:r>
    </w:p>
    <w:p w14:paraId="21F16B4B">
      <w:pPr>
        <w:pStyle w:val="7"/>
        <w:ind w:firstLine="480" w:firstLineChars="200"/>
        <w:rPr>
          <w:rFonts w:hint="eastAsia" w:ascii="宋体" w:hAnsi="宋体" w:eastAsia="宋体" w:cs="宋体"/>
          <w:color w:val="auto"/>
          <w:spacing w:val="0"/>
          <w:position w:val="0"/>
          <w:sz w:val="24"/>
          <w:lang w:val="en-US" w:eastAsia="zh-CN"/>
        </w:rPr>
      </w:pPr>
      <w:r>
        <w:rPr>
          <w:rFonts w:hint="eastAsia" w:ascii="宋体" w:hAnsi="宋体" w:eastAsia="宋体" w:cs="宋体"/>
          <w:color w:val="auto"/>
          <w:spacing w:val="0"/>
          <w:position w:val="0"/>
          <w:sz w:val="24"/>
          <w:lang w:val="en-US" w:eastAsia="zh-CN"/>
        </w:rPr>
        <w:t>2.供应商提供的换热器以满足现场生产为准，如供应商所供的换热器现场无法使用，供应商需免费更换，直至符合现场原设备为止。</w:t>
      </w:r>
    </w:p>
    <w:p w14:paraId="2C66200B">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color w:val="auto"/>
          <w:spacing w:val="0"/>
          <w:position w:val="0"/>
          <w:sz w:val="24"/>
          <w:lang w:val="en-US" w:eastAsia="zh-CN"/>
        </w:rPr>
        <w:t>3.采购人提供的尺寸为初步测绘尺寸，详细</w:t>
      </w:r>
      <w:r>
        <w:rPr>
          <w:rFonts w:hint="eastAsia" w:ascii="宋体" w:hAnsi="宋体" w:eastAsia="宋体" w:cs="宋体"/>
          <w:spacing w:val="0"/>
          <w:position w:val="0"/>
          <w:sz w:val="24"/>
          <w:lang w:val="en-US" w:eastAsia="zh-CN"/>
        </w:rPr>
        <w:t>尺寸以供应商现场实际测绘为准，供应商根据实际情况进行现场踏勘和测绘，要求将换热器尺寸、接口尺寸及相关配件尺寸等数据和图纸分享给采购人。</w:t>
      </w:r>
    </w:p>
    <w:p w14:paraId="55B73783">
      <w:pPr>
        <w:pStyle w:val="7"/>
        <w:ind w:firstLine="480" w:firstLineChars="200"/>
        <w:rPr>
          <w:rFonts w:hint="eastAsia"/>
          <w:lang w:val="en-US" w:eastAsia="zh-CN"/>
        </w:rPr>
      </w:pPr>
      <w:r>
        <w:rPr>
          <w:rFonts w:hint="eastAsia" w:ascii="宋体" w:hAnsi="宋体" w:eastAsia="宋体" w:cs="宋体"/>
          <w:color w:val="auto"/>
          <w:highlight w:val="none"/>
          <w:lang w:val="en-US" w:eastAsia="zh-CN"/>
        </w:rPr>
        <w:t>4.供应商所供货物的质保期限为自到货验收合格后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color w:val="auto"/>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48A520D">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default"/>
          <w:lang w:val="en-US" w:eastAsia="zh-CN"/>
        </w:rPr>
      </w:pPr>
      <w:r>
        <w:rPr>
          <w:rFonts w:hint="eastAsia" w:ascii="宋体" w:hAnsi="宋体" w:eastAsia="宋体" w:cs="宋体"/>
          <w:color w:val="auto"/>
          <w:spacing w:val="0"/>
          <w:position w:val="0"/>
          <w:sz w:val="24"/>
          <w:lang w:val="en-US" w:eastAsia="zh-CN"/>
        </w:rPr>
        <w:t>6.</w:t>
      </w:r>
      <w:r>
        <w:rPr>
          <w:rFonts w:hint="eastAsia" w:hAnsi="宋体" w:eastAsia="宋体" w:cs="宋体"/>
          <w:color w:val="auto"/>
          <w:sz w:val="24"/>
          <w:szCs w:val="24"/>
          <w:highlight w:val="none"/>
          <w:lang w:val="en-US" w:eastAsia="zh-CN"/>
        </w:rPr>
        <w:t>采购人有权</w:t>
      </w:r>
      <w:r>
        <w:rPr>
          <w:rFonts w:hint="eastAsia" w:ascii="宋体" w:hAnsi="宋体" w:eastAsia="宋体" w:cs="宋体"/>
          <w:color w:val="auto"/>
          <w:sz w:val="24"/>
          <w:szCs w:val="24"/>
          <w:highlight w:val="none"/>
          <w:lang w:val="en-US" w:eastAsia="zh-CN"/>
        </w:rPr>
        <w:t>采用光谱仪对货物进行材质及成分检测，检测标准为国标GB/T 4237-2015《不锈钢热轧钢板和钢带》，若材质不满足标准要求的，</w:t>
      </w:r>
      <w:r>
        <w:rPr>
          <w:rFonts w:hint="eastAsia"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无条件予以更换，直至满足要求为止。</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hAnsi="宋体" w:eastAsia="宋体" w:cs="宋体"/>
          <w:highlight w:val="none"/>
          <w:lang w:val="en-US" w:eastAsia="zh-CN"/>
        </w:rPr>
        <w:t>60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16"/>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2"/>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2"/>
        <w:rPr>
          <w:rFonts w:hint="eastAsia" w:ascii="宋体" w:hAnsi="宋体" w:eastAsia="宋体" w:cs="宋体"/>
        </w:rPr>
      </w:pPr>
    </w:p>
    <w:p w14:paraId="2CBCA8C0">
      <w:pPr>
        <w:rPr>
          <w:rFonts w:hint="eastAsia" w:ascii="宋体" w:hAnsi="宋体" w:eastAsia="宋体" w:cs="宋体"/>
        </w:rPr>
      </w:pPr>
    </w:p>
    <w:p w14:paraId="4C55A354">
      <w:pPr>
        <w:rPr>
          <w:rFonts w:hint="eastAsia" w:ascii="宋体" w:hAnsi="宋体" w:eastAsia="宋体" w:cs="宋体"/>
        </w:rPr>
      </w:pPr>
    </w:p>
    <w:p w14:paraId="14EC963A">
      <w:pPr>
        <w:rPr>
          <w:rFonts w:hint="eastAsia" w:ascii="宋体" w:hAnsi="宋体" w:eastAsia="宋体" w:cs="宋体"/>
        </w:rPr>
      </w:pPr>
    </w:p>
    <w:p w14:paraId="59CC2F9C">
      <w:pPr>
        <w:rPr>
          <w:rFonts w:hint="eastAsia" w:ascii="宋体" w:hAnsi="宋体" w:eastAsia="宋体" w:cs="宋体"/>
        </w:rPr>
      </w:pPr>
    </w:p>
    <w:p w14:paraId="7EF68824">
      <w:pPr>
        <w:rPr>
          <w:rFonts w:hint="eastAsia" w:ascii="宋体" w:hAnsi="宋体" w:eastAsia="宋体" w:cs="宋体"/>
        </w:rPr>
      </w:pPr>
    </w:p>
    <w:p w14:paraId="65C69072">
      <w:pPr>
        <w:rPr>
          <w:rFonts w:hint="eastAsia" w:ascii="宋体" w:hAnsi="宋体" w:eastAsia="宋体" w:cs="宋体"/>
        </w:rPr>
      </w:pPr>
    </w:p>
    <w:p w14:paraId="05CD625E">
      <w:pPr>
        <w:rPr>
          <w:rFonts w:hint="eastAsia" w:ascii="宋体" w:hAnsi="宋体" w:eastAsia="宋体" w:cs="宋体"/>
        </w:rPr>
      </w:pPr>
    </w:p>
    <w:p w14:paraId="4DFD851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103"/>
      <w:bookmarkEnd w:id="19"/>
      <w:bookmarkStart w:id="20" w:name="_Toc184313283"/>
      <w:bookmarkEnd w:id="20"/>
      <w:bookmarkStart w:id="21" w:name="_Toc184314449"/>
      <w:bookmarkEnd w:id="21"/>
      <w:bookmarkStart w:id="22" w:name="_Toc184310285"/>
      <w:bookmarkEnd w:id="22"/>
      <w:bookmarkStart w:id="23" w:name="_Toc184314460"/>
      <w:bookmarkEnd w:id="23"/>
      <w:bookmarkStart w:id="24" w:name="_Toc184313296"/>
      <w:bookmarkEnd w:id="24"/>
      <w:bookmarkStart w:id="25" w:name="_Toc184312095"/>
      <w:bookmarkEnd w:id="25"/>
      <w:bookmarkStart w:id="26" w:name="_Toc184312070"/>
      <w:bookmarkEnd w:id="26"/>
      <w:bookmarkStart w:id="27" w:name="_Toc184313267"/>
      <w:bookmarkEnd w:id="27"/>
      <w:bookmarkStart w:id="28" w:name="_Toc184308089"/>
      <w:bookmarkEnd w:id="28"/>
      <w:bookmarkStart w:id="29" w:name="_Toc184308082"/>
      <w:bookmarkEnd w:id="29"/>
      <w:bookmarkStart w:id="30" w:name="_Toc184313248"/>
      <w:bookmarkEnd w:id="30"/>
      <w:bookmarkStart w:id="31" w:name="_Toc184308036"/>
      <w:bookmarkEnd w:id="31"/>
      <w:bookmarkStart w:id="32" w:name="_Toc184313301"/>
      <w:bookmarkEnd w:id="32"/>
      <w:bookmarkStart w:id="33" w:name="_Toc184312078"/>
      <w:bookmarkEnd w:id="33"/>
      <w:bookmarkStart w:id="34" w:name="_Toc184314482"/>
      <w:bookmarkEnd w:id="34"/>
      <w:bookmarkStart w:id="35" w:name="_Toc184310331"/>
      <w:bookmarkEnd w:id="35"/>
      <w:bookmarkStart w:id="36" w:name="_Toc184312104"/>
      <w:bookmarkEnd w:id="36"/>
      <w:bookmarkStart w:id="37" w:name="_Toc184308080"/>
      <w:bookmarkEnd w:id="37"/>
      <w:bookmarkStart w:id="38" w:name="_Toc184314439"/>
      <w:bookmarkEnd w:id="38"/>
      <w:bookmarkStart w:id="39" w:name="_Toc184313268"/>
      <w:bookmarkEnd w:id="39"/>
      <w:bookmarkStart w:id="40" w:name="_Toc184310293"/>
      <w:bookmarkEnd w:id="40"/>
      <w:bookmarkStart w:id="41" w:name="_Toc184312084"/>
      <w:bookmarkEnd w:id="41"/>
      <w:bookmarkStart w:id="42" w:name="_Toc184310297"/>
      <w:bookmarkEnd w:id="42"/>
      <w:bookmarkStart w:id="43" w:name="_Toc184314435"/>
      <w:bookmarkEnd w:id="43"/>
      <w:bookmarkStart w:id="44" w:name="_Toc184313247"/>
      <w:bookmarkEnd w:id="44"/>
      <w:bookmarkStart w:id="45" w:name="_Toc184313309"/>
      <w:bookmarkEnd w:id="45"/>
      <w:bookmarkStart w:id="46" w:name="_Toc184310315"/>
      <w:bookmarkEnd w:id="46"/>
      <w:bookmarkStart w:id="47" w:name="_Toc184308100"/>
      <w:bookmarkEnd w:id="47"/>
      <w:bookmarkStart w:id="48" w:name="_Toc184313251"/>
      <w:bookmarkEnd w:id="48"/>
      <w:bookmarkStart w:id="49" w:name="_Toc184310311"/>
      <w:bookmarkEnd w:id="49"/>
      <w:bookmarkStart w:id="50" w:name="_Toc184310292"/>
      <w:bookmarkEnd w:id="50"/>
      <w:bookmarkStart w:id="51" w:name="_Toc184310278"/>
      <w:bookmarkEnd w:id="51"/>
      <w:bookmarkStart w:id="52" w:name="_Toc184314461"/>
      <w:bookmarkEnd w:id="52"/>
      <w:bookmarkStart w:id="53" w:name="_Toc184313242"/>
      <w:bookmarkEnd w:id="53"/>
      <w:bookmarkStart w:id="54" w:name="_Toc184308064"/>
      <w:bookmarkEnd w:id="54"/>
      <w:bookmarkStart w:id="55" w:name="_Toc184312079"/>
      <w:bookmarkEnd w:id="55"/>
      <w:bookmarkStart w:id="56" w:name="_Toc184312092"/>
      <w:bookmarkEnd w:id="56"/>
      <w:bookmarkStart w:id="57" w:name="_Toc184308056"/>
      <w:bookmarkEnd w:id="57"/>
      <w:bookmarkStart w:id="58" w:name="_Toc184308038"/>
      <w:bookmarkEnd w:id="58"/>
      <w:bookmarkStart w:id="59" w:name="_Toc184312097"/>
      <w:bookmarkEnd w:id="59"/>
      <w:bookmarkStart w:id="60" w:name="_Toc184313266"/>
      <w:bookmarkEnd w:id="60"/>
      <w:bookmarkStart w:id="61" w:name="_Toc184312081"/>
      <w:bookmarkEnd w:id="61"/>
      <w:bookmarkStart w:id="62" w:name="_Toc184314429"/>
      <w:bookmarkEnd w:id="62"/>
      <w:bookmarkStart w:id="63" w:name="_Toc184312126"/>
      <w:bookmarkEnd w:id="63"/>
      <w:bookmarkStart w:id="64" w:name="_Toc184310317"/>
      <w:bookmarkEnd w:id="64"/>
      <w:bookmarkStart w:id="65" w:name="_Toc184312088"/>
      <w:bookmarkEnd w:id="65"/>
      <w:bookmarkStart w:id="66" w:name="_Toc184308059"/>
      <w:bookmarkEnd w:id="66"/>
      <w:bookmarkStart w:id="67" w:name="_Toc184313308"/>
      <w:bookmarkEnd w:id="67"/>
      <w:bookmarkStart w:id="68" w:name="_Toc184310296"/>
      <w:bookmarkEnd w:id="68"/>
      <w:bookmarkStart w:id="69" w:name="_Toc184308055"/>
      <w:bookmarkEnd w:id="69"/>
      <w:bookmarkStart w:id="70" w:name="_Toc184310339"/>
      <w:bookmarkEnd w:id="70"/>
      <w:bookmarkStart w:id="71" w:name="_Toc184308075"/>
      <w:bookmarkEnd w:id="71"/>
      <w:bookmarkStart w:id="72" w:name="_Toc184314476"/>
      <w:bookmarkEnd w:id="72"/>
      <w:bookmarkStart w:id="73" w:name="_Toc184312124"/>
      <w:bookmarkEnd w:id="73"/>
      <w:bookmarkStart w:id="74" w:name="_Toc184313239"/>
      <w:bookmarkEnd w:id="74"/>
      <w:bookmarkStart w:id="75" w:name="_Toc184310277"/>
      <w:bookmarkEnd w:id="75"/>
      <w:bookmarkStart w:id="76" w:name="_Toc184310318"/>
      <w:bookmarkEnd w:id="76"/>
      <w:bookmarkStart w:id="77" w:name="_Toc184312086"/>
      <w:bookmarkEnd w:id="77"/>
      <w:bookmarkStart w:id="78" w:name="_Toc184314478"/>
      <w:bookmarkEnd w:id="78"/>
      <w:bookmarkStart w:id="79" w:name="_Toc184312136"/>
      <w:bookmarkEnd w:id="79"/>
      <w:bookmarkStart w:id="80" w:name="_Toc184314473"/>
      <w:bookmarkEnd w:id="80"/>
      <w:bookmarkStart w:id="81" w:name="_Toc184312103"/>
      <w:bookmarkEnd w:id="81"/>
      <w:bookmarkStart w:id="82" w:name="_Toc184312087"/>
      <w:bookmarkEnd w:id="82"/>
      <w:bookmarkStart w:id="83" w:name="_Toc184313256"/>
      <w:bookmarkEnd w:id="83"/>
      <w:bookmarkStart w:id="84" w:name="_Toc184313297"/>
      <w:bookmarkEnd w:id="84"/>
      <w:bookmarkStart w:id="85" w:name="_Toc184308044"/>
      <w:bookmarkEnd w:id="85"/>
      <w:bookmarkStart w:id="86" w:name="_Toc184308039"/>
      <w:bookmarkEnd w:id="86"/>
      <w:bookmarkStart w:id="87" w:name="_Toc184313302"/>
      <w:bookmarkEnd w:id="87"/>
      <w:bookmarkStart w:id="88" w:name="_Toc184312096"/>
      <w:bookmarkEnd w:id="88"/>
      <w:bookmarkStart w:id="89" w:name="_Toc184312133"/>
      <w:bookmarkEnd w:id="89"/>
      <w:bookmarkStart w:id="90" w:name="_Toc184313291"/>
      <w:bookmarkEnd w:id="90"/>
      <w:bookmarkStart w:id="91" w:name="_Toc184308101"/>
      <w:bookmarkEnd w:id="91"/>
      <w:bookmarkStart w:id="92" w:name="_Toc184308054"/>
      <w:bookmarkEnd w:id="92"/>
      <w:bookmarkStart w:id="93" w:name="_Toc184314441"/>
      <w:bookmarkEnd w:id="93"/>
      <w:bookmarkStart w:id="94" w:name="_Toc184308048"/>
      <w:bookmarkEnd w:id="94"/>
      <w:bookmarkStart w:id="95" w:name="_Toc184313274"/>
      <w:bookmarkEnd w:id="95"/>
      <w:bookmarkStart w:id="96" w:name="_Toc184312116"/>
      <w:bookmarkEnd w:id="96"/>
      <w:bookmarkStart w:id="97" w:name="_Toc184314413"/>
      <w:bookmarkEnd w:id="97"/>
      <w:bookmarkStart w:id="98" w:name="_Toc184310325"/>
      <w:bookmarkEnd w:id="98"/>
      <w:bookmarkStart w:id="99" w:name="_Toc184314481"/>
      <w:bookmarkEnd w:id="99"/>
      <w:bookmarkStart w:id="100" w:name="_Toc184314424"/>
      <w:bookmarkEnd w:id="100"/>
      <w:bookmarkStart w:id="101" w:name="_Toc184310286"/>
      <w:bookmarkEnd w:id="101"/>
      <w:bookmarkStart w:id="102" w:name="_Toc184308088"/>
      <w:bookmarkEnd w:id="102"/>
      <w:bookmarkStart w:id="103" w:name="_Toc184313286"/>
      <w:bookmarkEnd w:id="103"/>
      <w:bookmarkStart w:id="104" w:name="_Toc184308090"/>
      <w:bookmarkEnd w:id="104"/>
      <w:bookmarkStart w:id="105" w:name="_Toc184314475"/>
      <w:bookmarkEnd w:id="105"/>
      <w:bookmarkStart w:id="106" w:name="_Toc184310304"/>
      <w:bookmarkEnd w:id="106"/>
      <w:bookmarkStart w:id="107" w:name="_Toc184313278"/>
      <w:bookmarkEnd w:id="107"/>
      <w:bookmarkStart w:id="108" w:name="_Toc184313261"/>
      <w:bookmarkEnd w:id="108"/>
      <w:bookmarkStart w:id="109" w:name="_Toc184312101"/>
      <w:bookmarkEnd w:id="109"/>
      <w:bookmarkStart w:id="110" w:name="_Toc184314412"/>
      <w:bookmarkEnd w:id="110"/>
      <w:bookmarkStart w:id="111" w:name="_Toc184312098"/>
      <w:bookmarkEnd w:id="111"/>
      <w:bookmarkStart w:id="112" w:name="_Toc184310290"/>
      <w:bookmarkEnd w:id="112"/>
      <w:bookmarkStart w:id="113" w:name="_Toc184314468"/>
      <w:bookmarkEnd w:id="113"/>
      <w:bookmarkStart w:id="114" w:name="_Toc184312082"/>
      <w:bookmarkEnd w:id="114"/>
      <w:bookmarkStart w:id="115" w:name="_Toc184314418"/>
      <w:bookmarkEnd w:id="115"/>
      <w:bookmarkStart w:id="116" w:name="_Toc184312111"/>
      <w:bookmarkEnd w:id="116"/>
      <w:bookmarkStart w:id="117" w:name="_Toc184308063"/>
      <w:bookmarkEnd w:id="117"/>
      <w:bookmarkStart w:id="118" w:name="_Toc184313307"/>
      <w:bookmarkEnd w:id="118"/>
      <w:bookmarkStart w:id="119" w:name="_Toc184308081"/>
      <w:bookmarkEnd w:id="119"/>
      <w:bookmarkStart w:id="120" w:name="_Toc184308086"/>
      <w:bookmarkEnd w:id="120"/>
      <w:bookmarkStart w:id="121" w:name="_Toc184312107"/>
      <w:bookmarkEnd w:id="121"/>
      <w:bookmarkStart w:id="122" w:name="_Toc184313292"/>
      <w:bookmarkEnd w:id="122"/>
      <w:bookmarkStart w:id="123" w:name="_Toc184310287"/>
      <w:bookmarkEnd w:id="123"/>
      <w:bookmarkStart w:id="124" w:name="_Toc184308087"/>
      <w:bookmarkEnd w:id="124"/>
      <w:bookmarkStart w:id="125" w:name="_Toc184314420"/>
      <w:bookmarkEnd w:id="125"/>
      <w:bookmarkStart w:id="126" w:name="_Toc184313294"/>
      <w:bookmarkEnd w:id="126"/>
      <w:bookmarkStart w:id="127" w:name="_Toc184312132"/>
      <w:bookmarkEnd w:id="127"/>
      <w:bookmarkStart w:id="128" w:name="_Toc184308043"/>
      <w:bookmarkEnd w:id="128"/>
      <w:bookmarkStart w:id="129" w:name="_Toc184308045"/>
      <w:bookmarkEnd w:id="129"/>
      <w:bookmarkStart w:id="130" w:name="_Toc184314459"/>
      <w:bookmarkEnd w:id="130"/>
      <w:bookmarkStart w:id="131" w:name="_Toc184314456"/>
      <w:bookmarkEnd w:id="131"/>
      <w:bookmarkStart w:id="132" w:name="_Toc184310279"/>
      <w:bookmarkEnd w:id="132"/>
      <w:bookmarkStart w:id="133" w:name="_Toc184308077"/>
      <w:bookmarkEnd w:id="133"/>
      <w:bookmarkStart w:id="134" w:name="_Toc184314444"/>
      <w:bookmarkEnd w:id="134"/>
      <w:bookmarkStart w:id="135" w:name="_Toc184313240"/>
      <w:bookmarkEnd w:id="135"/>
      <w:bookmarkStart w:id="136" w:name="_Toc184310313"/>
      <w:bookmarkEnd w:id="136"/>
      <w:bookmarkStart w:id="137" w:name="_Toc184310323"/>
      <w:bookmarkEnd w:id="137"/>
      <w:bookmarkStart w:id="138" w:name="_Toc184313281"/>
      <w:bookmarkEnd w:id="138"/>
      <w:bookmarkStart w:id="139" w:name="_Toc184310272"/>
      <w:bookmarkEnd w:id="139"/>
      <w:bookmarkStart w:id="140" w:name="_Toc184310330"/>
      <w:bookmarkEnd w:id="140"/>
      <w:bookmarkStart w:id="141" w:name="_Toc184312128"/>
      <w:bookmarkEnd w:id="141"/>
      <w:bookmarkStart w:id="142" w:name="_Toc184312072"/>
      <w:bookmarkEnd w:id="142"/>
      <w:bookmarkStart w:id="143" w:name="_Toc184312130"/>
      <w:bookmarkEnd w:id="143"/>
      <w:bookmarkStart w:id="144" w:name="_Toc184308042"/>
      <w:bookmarkEnd w:id="144"/>
      <w:bookmarkStart w:id="145" w:name="_Toc184314427"/>
      <w:bookmarkEnd w:id="145"/>
      <w:bookmarkStart w:id="146" w:name="_Toc184314443"/>
      <w:bookmarkEnd w:id="146"/>
      <w:bookmarkStart w:id="147" w:name="_Toc184313289"/>
      <w:bookmarkEnd w:id="147"/>
      <w:bookmarkStart w:id="148" w:name="_Toc184310324"/>
      <w:bookmarkEnd w:id="148"/>
      <w:bookmarkStart w:id="149" w:name="_Toc184314414"/>
      <w:bookmarkEnd w:id="149"/>
      <w:bookmarkStart w:id="150" w:name="_Toc184308067"/>
      <w:bookmarkEnd w:id="150"/>
      <w:bookmarkStart w:id="151" w:name="_Toc184314442"/>
      <w:bookmarkEnd w:id="151"/>
      <w:bookmarkStart w:id="152" w:name="_Toc184313300"/>
      <w:bookmarkEnd w:id="152"/>
      <w:bookmarkStart w:id="153" w:name="_Toc184312110"/>
      <w:bookmarkEnd w:id="153"/>
      <w:bookmarkStart w:id="154" w:name="_Toc184310329"/>
      <w:bookmarkEnd w:id="154"/>
      <w:bookmarkStart w:id="155" w:name="_Toc184310338"/>
      <w:bookmarkEnd w:id="155"/>
      <w:bookmarkStart w:id="156" w:name="_Toc184314477"/>
      <w:bookmarkEnd w:id="156"/>
      <w:bookmarkStart w:id="157" w:name="_Toc184313260"/>
      <w:bookmarkEnd w:id="157"/>
      <w:bookmarkStart w:id="158" w:name="_Toc184310283"/>
      <w:bookmarkEnd w:id="158"/>
      <w:bookmarkStart w:id="159" w:name="_Toc184313263"/>
      <w:bookmarkEnd w:id="159"/>
      <w:bookmarkStart w:id="160" w:name="_Toc184312091"/>
      <w:bookmarkEnd w:id="160"/>
      <w:bookmarkStart w:id="161" w:name="_Toc184308068"/>
      <w:bookmarkEnd w:id="161"/>
      <w:bookmarkStart w:id="162" w:name="_Toc184308083"/>
      <w:bookmarkEnd w:id="162"/>
      <w:bookmarkStart w:id="163" w:name="_Toc184314450"/>
      <w:bookmarkEnd w:id="163"/>
      <w:bookmarkStart w:id="164" w:name="_Toc184312114"/>
      <w:bookmarkEnd w:id="164"/>
      <w:bookmarkStart w:id="165" w:name="_Toc184312118"/>
      <w:bookmarkEnd w:id="165"/>
      <w:bookmarkStart w:id="166" w:name="_Toc184314472"/>
      <w:bookmarkEnd w:id="166"/>
      <w:bookmarkStart w:id="167" w:name="_Toc184310310"/>
      <w:bookmarkEnd w:id="167"/>
      <w:bookmarkStart w:id="168" w:name="_Toc184310276"/>
      <w:bookmarkEnd w:id="168"/>
      <w:bookmarkStart w:id="169" w:name="_Toc184308099"/>
      <w:bookmarkEnd w:id="169"/>
      <w:bookmarkStart w:id="170" w:name="_Toc184313293"/>
      <w:bookmarkEnd w:id="170"/>
      <w:bookmarkStart w:id="171" w:name="_Toc184310335"/>
      <w:bookmarkEnd w:id="171"/>
      <w:bookmarkStart w:id="172" w:name="_Toc184314440"/>
      <w:bookmarkEnd w:id="172"/>
      <w:bookmarkStart w:id="173" w:name="_Toc184310309"/>
      <w:bookmarkEnd w:id="173"/>
      <w:bookmarkStart w:id="174" w:name="_Toc184313265"/>
      <w:bookmarkEnd w:id="174"/>
      <w:bookmarkStart w:id="175" w:name="_Toc184312090"/>
      <w:bookmarkEnd w:id="175"/>
      <w:bookmarkStart w:id="176" w:name="_Toc184312135"/>
      <w:bookmarkEnd w:id="176"/>
      <w:bookmarkStart w:id="177" w:name="_Toc184312137"/>
      <w:bookmarkEnd w:id="177"/>
      <w:bookmarkStart w:id="178" w:name="_Toc184314464"/>
      <w:bookmarkEnd w:id="178"/>
      <w:bookmarkStart w:id="179" w:name="_Toc184310299"/>
      <w:bookmarkEnd w:id="179"/>
      <w:bookmarkStart w:id="180" w:name="_Toc184313295"/>
      <w:bookmarkEnd w:id="180"/>
      <w:bookmarkStart w:id="181" w:name="_Toc184312073"/>
      <w:bookmarkEnd w:id="181"/>
      <w:bookmarkStart w:id="182" w:name="_Toc184310275"/>
      <w:bookmarkEnd w:id="182"/>
      <w:bookmarkStart w:id="183" w:name="_Toc184313255"/>
      <w:bookmarkEnd w:id="183"/>
      <w:bookmarkStart w:id="184" w:name="_Toc184308096"/>
      <w:bookmarkEnd w:id="184"/>
      <w:bookmarkStart w:id="185" w:name="_Toc184312115"/>
      <w:bookmarkEnd w:id="185"/>
      <w:bookmarkStart w:id="186" w:name="_Toc184310314"/>
      <w:bookmarkEnd w:id="186"/>
      <w:bookmarkStart w:id="187" w:name="_Toc184312108"/>
      <w:bookmarkEnd w:id="187"/>
      <w:bookmarkStart w:id="188" w:name="_Toc184308071"/>
      <w:bookmarkEnd w:id="188"/>
      <w:bookmarkStart w:id="189" w:name="_Toc184310344"/>
      <w:bookmarkEnd w:id="189"/>
      <w:bookmarkStart w:id="190" w:name="_Toc184312121"/>
      <w:bookmarkEnd w:id="190"/>
      <w:bookmarkStart w:id="191" w:name="_Toc184312125"/>
      <w:bookmarkEnd w:id="191"/>
      <w:bookmarkStart w:id="192" w:name="_Toc184314454"/>
      <w:bookmarkEnd w:id="192"/>
      <w:bookmarkStart w:id="193" w:name="_Toc184313254"/>
      <w:bookmarkEnd w:id="193"/>
      <w:bookmarkStart w:id="194" w:name="_Toc184314467"/>
      <w:bookmarkEnd w:id="194"/>
      <w:bookmarkStart w:id="195" w:name="_Toc184313252"/>
      <w:bookmarkEnd w:id="195"/>
      <w:bookmarkStart w:id="196" w:name="_Toc184312100"/>
      <w:bookmarkEnd w:id="196"/>
      <w:bookmarkStart w:id="197" w:name="_Toc184310332"/>
      <w:bookmarkEnd w:id="197"/>
      <w:bookmarkStart w:id="198" w:name="_Toc184310284"/>
      <w:bookmarkEnd w:id="198"/>
      <w:bookmarkStart w:id="199" w:name="_Toc184313305"/>
      <w:bookmarkEnd w:id="199"/>
      <w:bookmarkStart w:id="200" w:name="_Toc184310301"/>
      <w:bookmarkEnd w:id="200"/>
      <w:bookmarkStart w:id="201" w:name="_Toc184308040"/>
      <w:bookmarkEnd w:id="201"/>
      <w:bookmarkStart w:id="202" w:name="_Toc184310289"/>
      <w:bookmarkEnd w:id="202"/>
      <w:bookmarkStart w:id="203" w:name="_Toc184312074"/>
      <w:bookmarkEnd w:id="203"/>
      <w:bookmarkStart w:id="204" w:name="_Toc184314448"/>
      <w:bookmarkEnd w:id="204"/>
      <w:bookmarkStart w:id="205" w:name="_Toc184310294"/>
      <w:bookmarkEnd w:id="205"/>
      <w:bookmarkStart w:id="206" w:name="_Toc184312085"/>
      <w:bookmarkEnd w:id="206"/>
      <w:bookmarkStart w:id="207" w:name="_Toc184308050"/>
      <w:bookmarkEnd w:id="207"/>
      <w:bookmarkStart w:id="208" w:name="_Toc184314471"/>
      <w:bookmarkEnd w:id="208"/>
      <w:bookmarkStart w:id="209" w:name="_Toc184310312"/>
      <w:bookmarkEnd w:id="209"/>
      <w:bookmarkStart w:id="210" w:name="_Toc184314479"/>
      <w:bookmarkEnd w:id="210"/>
      <w:bookmarkStart w:id="211" w:name="_Toc184308091"/>
      <w:bookmarkEnd w:id="211"/>
      <w:bookmarkStart w:id="212" w:name="_Toc184312117"/>
      <w:bookmarkEnd w:id="212"/>
      <w:bookmarkStart w:id="213" w:name="_Toc184314462"/>
      <w:bookmarkEnd w:id="213"/>
      <w:bookmarkStart w:id="214" w:name="_Toc184308106"/>
      <w:bookmarkEnd w:id="214"/>
      <w:bookmarkStart w:id="215" w:name="_Toc184313245"/>
      <w:bookmarkEnd w:id="215"/>
      <w:bookmarkStart w:id="216" w:name="_Toc184312138"/>
      <w:bookmarkEnd w:id="216"/>
      <w:bookmarkStart w:id="217" w:name="_Toc184310288"/>
      <w:bookmarkEnd w:id="217"/>
      <w:bookmarkStart w:id="218" w:name="_Toc184314426"/>
      <w:bookmarkEnd w:id="218"/>
      <w:bookmarkStart w:id="219" w:name="_Toc184312134"/>
      <w:bookmarkEnd w:id="219"/>
      <w:bookmarkStart w:id="220" w:name="_Toc184313298"/>
      <w:bookmarkEnd w:id="220"/>
      <w:bookmarkStart w:id="221" w:name="_Toc184314434"/>
      <w:bookmarkEnd w:id="221"/>
      <w:bookmarkStart w:id="222" w:name="_Toc184313257"/>
      <w:bookmarkEnd w:id="222"/>
      <w:bookmarkStart w:id="223" w:name="_Toc184314466"/>
      <w:bookmarkEnd w:id="223"/>
      <w:bookmarkStart w:id="224" w:name="_Toc184310337"/>
      <w:bookmarkEnd w:id="224"/>
      <w:bookmarkStart w:id="225" w:name="_Toc184308076"/>
      <w:bookmarkEnd w:id="225"/>
      <w:bookmarkStart w:id="226" w:name="_Toc184313241"/>
      <w:bookmarkEnd w:id="226"/>
      <w:bookmarkStart w:id="227" w:name="_Toc184310322"/>
      <w:bookmarkEnd w:id="227"/>
      <w:bookmarkStart w:id="228" w:name="_Toc184314423"/>
      <w:bookmarkEnd w:id="228"/>
      <w:bookmarkStart w:id="229" w:name="_Toc184308066"/>
      <w:bookmarkEnd w:id="229"/>
      <w:bookmarkStart w:id="230" w:name="_Toc184310327"/>
      <w:bookmarkEnd w:id="230"/>
      <w:bookmarkStart w:id="231" w:name="_Toc184310305"/>
      <w:bookmarkEnd w:id="231"/>
      <w:bookmarkStart w:id="232" w:name="_Toc184310291"/>
      <w:bookmarkEnd w:id="232"/>
      <w:bookmarkStart w:id="233" w:name="_Toc184312129"/>
      <w:bookmarkEnd w:id="233"/>
      <w:bookmarkStart w:id="234" w:name="_Toc184310273"/>
      <w:bookmarkEnd w:id="234"/>
      <w:bookmarkStart w:id="235" w:name="_Toc184314474"/>
      <w:bookmarkEnd w:id="235"/>
      <w:bookmarkStart w:id="236" w:name="_Toc184314432"/>
      <w:bookmarkEnd w:id="236"/>
      <w:bookmarkStart w:id="237" w:name="_Toc184310320"/>
      <w:bookmarkEnd w:id="237"/>
      <w:bookmarkStart w:id="238" w:name="_Toc184314411"/>
      <w:bookmarkEnd w:id="238"/>
      <w:bookmarkStart w:id="239" w:name="_Toc184313306"/>
      <w:bookmarkEnd w:id="239"/>
      <w:bookmarkStart w:id="240" w:name="_Toc184308093"/>
      <w:bookmarkEnd w:id="240"/>
      <w:bookmarkStart w:id="241" w:name="_Toc184308047"/>
      <w:bookmarkEnd w:id="241"/>
      <w:bookmarkStart w:id="242" w:name="_Toc184312122"/>
      <w:bookmarkEnd w:id="242"/>
      <w:bookmarkStart w:id="243" w:name="_Toc184312131"/>
      <w:bookmarkEnd w:id="243"/>
      <w:bookmarkStart w:id="244" w:name="_Toc184308037"/>
      <w:bookmarkEnd w:id="244"/>
      <w:bookmarkStart w:id="245" w:name="_Toc184313275"/>
      <w:bookmarkEnd w:id="245"/>
      <w:bookmarkStart w:id="246" w:name="_Toc184314469"/>
      <w:bookmarkEnd w:id="246"/>
      <w:bookmarkStart w:id="247" w:name="_Toc184312068"/>
      <w:bookmarkEnd w:id="247"/>
      <w:bookmarkStart w:id="248" w:name="_Toc184313270"/>
      <w:bookmarkEnd w:id="248"/>
      <w:bookmarkStart w:id="249" w:name="_Toc184313303"/>
      <w:bookmarkEnd w:id="249"/>
      <w:bookmarkStart w:id="250" w:name="_Toc184312139"/>
      <w:bookmarkEnd w:id="250"/>
      <w:bookmarkStart w:id="251" w:name="_Toc184313287"/>
      <w:bookmarkEnd w:id="251"/>
      <w:bookmarkStart w:id="252" w:name="_Toc184308102"/>
      <w:bookmarkEnd w:id="252"/>
      <w:bookmarkStart w:id="253" w:name="_Toc184314415"/>
      <w:bookmarkEnd w:id="253"/>
      <w:bookmarkStart w:id="254" w:name="_Toc184313276"/>
      <w:bookmarkEnd w:id="254"/>
      <w:bookmarkStart w:id="255" w:name="_Toc184314417"/>
      <w:bookmarkEnd w:id="255"/>
      <w:bookmarkStart w:id="256" w:name="_Toc184313246"/>
      <w:bookmarkEnd w:id="256"/>
      <w:bookmarkStart w:id="257" w:name="_Toc184313273"/>
      <w:bookmarkEnd w:id="257"/>
      <w:bookmarkStart w:id="258" w:name="_Toc184308062"/>
      <w:bookmarkEnd w:id="258"/>
      <w:bookmarkStart w:id="259" w:name="_Toc184313304"/>
      <w:bookmarkEnd w:id="259"/>
      <w:bookmarkStart w:id="260" w:name="_Toc184310280"/>
      <w:bookmarkEnd w:id="260"/>
      <w:bookmarkStart w:id="261" w:name="_Toc184312119"/>
      <w:bookmarkEnd w:id="261"/>
      <w:bookmarkStart w:id="262" w:name="_Toc184308049"/>
      <w:bookmarkEnd w:id="262"/>
      <w:bookmarkStart w:id="263" w:name="_Toc184308079"/>
      <w:bookmarkEnd w:id="263"/>
      <w:bookmarkStart w:id="264" w:name="_Toc184312071"/>
      <w:bookmarkEnd w:id="264"/>
      <w:bookmarkStart w:id="265" w:name="_Toc184314458"/>
      <w:bookmarkEnd w:id="265"/>
      <w:bookmarkStart w:id="266" w:name="_Toc184312109"/>
      <w:bookmarkEnd w:id="266"/>
      <w:bookmarkStart w:id="267" w:name="_Toc184308108"/>
      <w:bookmarkEnd w:id="267"/>
      <w:bookmarkStart w:id="268" w:name="_Toc184308107"/>
      <w:bookmarkEnd w:id="268"/>
      <w:bookmarkStart w:id="269" w:name="_Toc184312069"/>
      <w:bookmarkEnd w:id="269"/>
      <w:bookmarkStart w:id="270" w:name="_Toc184312106"/>
      <w:bookmarkEnd w:id="270"/>
      <w:bookmarkStart w:id="271" w:name="_Toc184313249"/>
      <w:bookmarkEnd w:id="271"/>
      <w:bookmarkStart w:id="272" w:name="_Toc184313243"/>
      <w:bookmarkEnd w:id="272"/>
      <w:bookmarkStart w:id="273" w:name="_Toc184312067"/>
      <w:bookmarkEnd w:id="273"/>
      <w:bookmarkStart w:id="274" w:name="_Toc184308084"/>
      <w:bookmarkEnd w:id="274"/>
      <w:bookmarkStart w:id="275" w:name="_Toc184312093"/>
      <w:bookmarkEnd w:id="275"/>
      <w:bookmarkStart w:id="276" w:name="_Toc184310333"/>
      <w:bookmarkEnd w:id="276"/>
      <w:bookmarkStart w:id="277" w:name="_Toc184310303"/>
      <w:bookmarkEnd w:id="277"/>
      <w:bookmarkStart w:id="278" w:name="_Toc184308051"/>
      <w:bookmarkEnd w:id="278"/>
      <w:bookmarkStart w:id="279" w:name="_Toc184314470"/>
      <w:bookmarkEnd w:id="279"/>
      <w:bookmarkStart w:id="280" w:name="_Toc184310328"/>
      <w:bookmarkEnd w:id="280"/>
      <w:bookmarkStart w:id="281" w:name="_Toc184308078"/>
      <w:bookmarkEnd w:id="281"/>
      <w:bookmarkStart w:id="282" w:name="_Toc184310334"/>
      <w:bookmarkEnd w:id="282"/>
      <w:bookmarkStart w:id="283" w:name="_Toc184313290"/>
      <w:bookmarkEnd w:id="283"/>
      <w:bookmarkStart w:id="284" w:name="_Toc184314446"/>
      <w:bookmarkEnd w:id="284"/>
      <w:bookmarkStart w:id="285" w:name="_Toc184312080"/>
      <w:bookmarkEnd w:id="285"/>
      <w:bookmarkStart w:id="286" w:name="_Toc184314455"/>
      <w:bookmarkEnd w:id="286"/>
      <w:bookmarkStart w:id="287" w:name="_Toc184308052"/>
      <w:bookmarkEnd w:id="287"/>
      <w:bookmarkStart w:id="288" w:name="_Toc184314465"/>
      <w:bookmarkEnd w:id="288"/>
      <w:bookmarkStart w:id="289" w:name="_Toc184310326"/>
      <w:bookmarkEnd w:id="289"/>
      <w:bookmarkStart w:id="290" w:name="_Toc184308085"/>
      <w:bookmarkEnd w:id="290"/>
      <w:bookmarkStart w:id="291" w:name="_Toc184313279"/>
      <w:bookmarkEnd w:id="291"/>
      <w:bookmarkStart w:id="292" w:name="_Toc184308098"/>
      <w:bookmarkEnd w:id="292"/>
      <w:bookmarkStart w:id="293" w:name="_Toc184312094"/>
      <w:bookmarkEnd w:id="293"/>
      <w:bookmarkStart w:id="294" w:name="_Toc184313244"/>
      <w:bookmarkEnd w:id="294"/>
      <w:bookmarkStart w:id="295" w:name="_Toc184314436"/>
      <w:bookmarkEnd w:id="295"/>
      <w:bookmarkStart w:id="296" w:name="_Toc184313262"/>
      <w:bookmarkEnd w:id="296"/>
      <w:bookmarkStart w:id="297" w:name="_Toc184314428"/>
      <w:bookmarkEnd w:id="297"/>
      <w:bookmarkStart w:id="298" w:name="_Toc184308092"/>
      <w:bookmarkEnd w:id="298"/>
      <w:bookmarkStart w:id="299" w:name="_Toc184314453"/>
      <w:bookmarkEnd w:id="299"/>
      <w:bookmarkStart w:id="300" w:name="_Toc184314410"/>
      <w:bookmarkEnd w:id="300"/>
      <w:bookmarkStart w:id="301" w:name="_Toc184310300"/>
      <w:bookmarkEnd w:id="301"/>
      <w:bookmarkStart w:id="302" w:name="_Toc184313288"/>
      <w:bookmarkEnd w:id="302"/>
      <w:bookmarkStart w:id="303" w:name="_Toc184314416"/>
      <w:bookmarkEnd w:id="303"/>
      <w:bookmarkStart w:id="304" w:name="_Toc184313253"/>
      <w:bookmarkEnd w:id="304"/>
      <w:bookmarkStart w:id="305" w:name="_Toc184314457"/>
      <w:bookmarkEnd w:id="305"/>
      <w:bookmarkStart w:id="306" w:name="_Toc184310336"/>
      <w:bookmarkEnd w:id="306"/>
      <w:bookmarkStart w:id="307" w:name="_Toc184312105"/>
      <w:bookmarkEnd w:id="307"/>
      <w:bookmarkStart w:id="308" w:name="_Toc184308057"/>
      <w:bookmarkEnd w:id="308"/>
      <w:bookmarkStart w:id="309" w:name="_Toc184310302"/>
      <w:bookmarkEnd w:id="309"/>
      <w:bookmarkStart w:id="310" w:name="_Toc184308097"/>
      <w:bookmarkEnd w:id="310"/>
      <w:bookmarkStart w:id="311" w:name="_Toc184310316"/>
      <w:bookmarkEnd w:id="311"/>
      <w:bookmarkStart w:id="312" w:name="_Toc184312075"/>
      <w:bookmarkEnd w:id="312"/>
      <w:bookmarkStart w:id="313" w:name="_Toc184314445"/>
      <w:bookmarkEnd w:id="313"/>
      <w:bookmarkStart w:id="314" w:name="_Toc184314430"/>
      <w:bookmarkEnd w:id="314"/>
      <w:bookmarkStart w:id="315" w:name="_Toc184308065"/>
      <w:bookmarkEnd w:id="315"/>
      <w:bookmarkStart w:id="316" w:name="_Toc184308095"/>
      <w:bookmarkEnd w:id="316"/>
      <w:bookmarkStart w:id="317" w:name="_Toc184313264"/>
      <w:bookmarkEnd w:id="317"/>
      <w:bookmarkStart w:id="318" w:name="_Toc184308074"/>
      <w:bookmarkEnd w:id="318"/>
      <w:bookmarkStart w:id="319" w:name="_Toc184308072"/>
      <w:bookmarkEnd w:id="319"/>
      <w:bookmarkStart w:id="320" w:name="_Toc184308061"/>
      <w:bookmarkEnd w:id="320"/>
      <w:bookmarkStart w:id="321" w:name="_Toc184313284"/>
      <w:bookmarkEnd w:id="321"/>
      <w:bookmarkStart w:id="322" w:name="_Toc184310281"/>
      <w:bookmarkEnd w:id="322"/>
      <w:bookmarkStart w:id="323" w:name="_Toc184310274"/>
      <w:bookmarkEnd w:id="323"/>
      <w:bookmarkStart w:id="324" w:name="_Toc184313250"/>
      <w:bookmarkEnd w:id="324"/>
      <w:bookmarkStart w:id="325" w:name="_Toc184308073"/>
      <w:bookmarkEnd w:id="325"/>
      <w:bookmarkStart w:id="326" w:name="_Toc184310319"/>
      <w:bookmarkEnd w:id="326"/>
      <w:bookmarkStart w:id="327" w:name="_Toc184310282"/>
      <w:bookmarkEnd w:id="327"/>
      <w:bookmarkStart w:id="328" w:name="_Toc184308041"/>
      <w:bookmarkEnd w:id="328"/>
      <w:bookmarkStart w:id="329" w:name="_Toc184312123"/>
      <w:bookmarkEnd w:id="329"/>
      <w:bookmarkStart w:id="330" w:name="_Toc184310306"/>
      <w:bookmarkEnd w:id="330"/>
      <w:bookmarkStart w:id="331" w:name="_Toc184314425"/>
      <w:bookmarkEnd w:id="331"/>
      <w:bookmarkStart w:id="332" w:name="_Toc184310298"/>
      <w:bookmarkEnd w:id="332"/>
      <w:bookmarkStart w:id="333" w:name="_Toc184314452"/>
      <w:bookmarkEnd w:id="333"/>
      <w:bookmarkStart w:id="334" w:name="_Toc184314422"/>
      <w:bookmarkEnd w:id="334"/>
      <w:bookmarkStart w:id="335" w:name="_Toc184312113"/>
      <w:bookmarkEnd w:id="335"/>
      <w:bookmarkStart w:id="336" w:name="_Toc184312099"/>
      <w:bookmarkEnd w:id="336"/>
      <w:bookmarkStart w:id="337" w:name="_Toc184308070"/>
      <w:bookmarkEnd w:id="337"/>
      <w:bookmarkStart w:id="338" w:name="_Toc184312102"/>
      <w:bookmarkEnd w:id="338"/>
      <w:bookmarkStart w:id="339" w:name="_Toc184314421"/>
      <w:bookmarkEnd w:id="339"/>
      <w:bookmarkStart w:id="340" w:name="_Toc184312089"/>
      <w:bookmarkEnd w:id="340"/>
      <w:bookmarkStart w:id="341" w:name="_Toc184312083"/>
      <w:bookmarkEnd w:id="341"/>
      <w:bookmarkStart w:id="342" w:name="_Toc184310342"/>
      <w:bookmarkEnd w:id="342"/>
      <w:bookmarkStart w:id="343" w:name="_Toc184310308"/>
      <w:bookmarkEnd w:id="343"/>
      <w:bookmarkStart w:id="344" w:name="_Toc184314431"/>
      <w:bookmarkEnd w:id="344"/>
      <w:bookmarkStart w:id="345" w:name="_Toc184308053"/>
      <w:bookmarkEnd w:id="345"/>
      <w:bookmarkStart w:id="346" w:name="_Toc184310295"/>
      <w:bookmarkEnd w:id="346"/>
      <w:bookmarkStart w:id="347" w:name="_Toc184314433"/>
      <w:bookmarkEnd w:id="347"/>
      <w:bookmarkStart w:id="348" w:name="_Toc184308104"/>
      <w:bookmarkEnd w:id="348"/>
      <w:bookmarkStart w:id="349" w:name="_Toc184308105"/>
      <w:bookmarkEnd w:id="349"/>
      <w:bookmarkStart w:id="350" w:name="_Toc184312120"/>
      <w:bookmarkEnd w:id="350"/>
      <w:bookmarkStart w:id="351" w:name="_Toc184312077"/>
      <w:bookmarkEnd w:id="351"/>
      <w:bookmarkStart w:id="352" w:name="_Toc184314437"/>
      <w:bookmarkEnd w:id="352"/>
      <w:bookmarkStart w:id="353" w:name="_Toc184313272"/>
      <w:bookmarkEnd w:id="353"/>
      <w:bookmarkStart w:id="354" w:name="_Toc184313280"/>
      <w:bookmarkEnd w:id="354"/>
      <w:bookmarkStart w:id="355" w:name="_Toc184308094"/>
      <w:bookmarkEnd w:id="355"/>
      <w:bookmarkStart w:id="356" w:name="_Toc184312127"/>
      <w:bookmarkEnd w:id="356"/>
      <w:bookmarkStart w:id="357" w:name="_Toc184314419"/>
      <w:bookmarkEnd w:id="357"/>
      <w:bookmarkStart w:id="358" w:name="_Toc184314480"/>
      <w:bookmarkEnd w:id="358"/>
      <w:bookmarkStart w:id="359" w:name="_Toc184314447"/>
      <w:bookmarkEnd w:id="359"/>
      <w:bookmarkStart w:id="360" w:name="_Toc184310341"/>
      <w:bookmarkEnd w:id="360"/>
      <w:bookmarkStart w:id="361" w:name="_Toc184313285"/>
      <w:bookmarkEnd w:id="361"/>
      <w:bookmarkStart w:id="362" w:name="_Toc184313271"/>
      <w:bookmarkEnd w:id="362"/>
      <w:bookmarkStart w:id="363" w:name="_Toc184312076"/>
      <w:bookmarkEnd w:id="363"/>
      <w:bookmarkStart w:id="364" w:name="_Toc184310307"/>
      <w:bookmarkEnd w:id="364"/>
      <w:bookmarkStart w:id="365" w:name="_Toc184310343"/>
      <w:bookmarkEnd w:id="365"/>
      <w:bookmarkStart w:id="366" w:name="_Toc184308046"/>
      <w:bookmarkEnd w:id="366"/>
      <w:bookmarkStart w:id="367" w:name="_Toc184314463"/>
      <w:bookmarkEnd w:id="367"/>
      <w:bookmarkStart w:id="368" w:name="_Toc184310321"/>
      <w:bookmarkEnd w:id="368"/>
      <w:bookmarkStart w:id="369" w:name="_Toc184314438"/>
      <w:bookmarkEnd w:id="369"/>
      <w:bookmarkStart w:id="370" w:name="_Toc184314451"/>
      <w:bookmarkEnd w:id="370"/>
      <w:bookmarkStart w:id="371" w:name="_Toc184308058"/>
      <w:bookmarkEnd w:id="371"/>
      <w:bookmarkStart w:id="372" w:name="_Toc184308060"/>
      <w:bookmarkEnd w:id="372"/>
      <w:bookmarkStart w:id="373" w:name="_Toc184313269"/>
      <w:bookmarkEnd w:id="373"/>
      <w:bookmarkStart w:id="374" w:name="_Toc184308069"/>
      <w:bookmarkEnd w:id="374"/>
      <w:bookmarkStart w:id="375" w:name="_Toc184313310"/>
      <w:bookmarkEnd w:id="375"/>
      <w:bookmarkStart w:id="376" w:name="_Toc184310340"/>
      <w:bookmarkEnd w:id="376"/>
      <w:bookmarkStart w:id="377" w:name="_Toc184313299"/>
      <w:bookmarkEnd w:id="377"/>
      <w:bookmarkStart w:id="378" w:name="_Toc184313259"/>
      <w:bookmarkEnd w:id="378"/>
      <w:bookmarkStart w:id="379" w:name="_Toc184313258"/>
      <w:bookmarkEnd w:id="379"/>
      <w:bookmarkStart w:id="380" w:name="_Toc184312112"/>
      <w:bookmarkEnd w:id="380"/>
      <w:bookmarkStart w:id="381" w:name="_Toc184313277"/>
      <w:bookmarkEnd w:id="381"/>
      <w:bookmarkStart w:id="382" w:name="_Toc184313238"/>
      <w:bookmarkEnd w:id="382"/>
      <w:bookmarkStart w:id="383" w:name="_Toc184313282"/>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8"/>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2025年-2026年换热器配件（第二次重新询价）采购项目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16"/>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16"/>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16"/>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16"/>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16"/>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16"/>
        <w:jc w:val="center"/>
        <w:rPr>
          <w:rFonts w:hint="eastAsia" w:ascii="宋体" w:hAnsi="宋体" w:eastAsia="宋体" w:cs="宋体"/>
          <w:b/>
          <w:bCs/>
        </w:rPr>
      </w:pPr>
      <w:r>
        <w:rPr>
          <w:rFonts w:hint="eastAsia" w:ascii="宋体" w:hAnsi="宋体" w:eastAsia="宋体" w:cs="宋体"/>
          <w:b/>
          <w:bCs/>
        </w:rPr>
        <w:t>目录</w:t>
      </w:r>
    </w:p>
    <w:p w14:paraId="56955BBE">
      <w:pPr>
        <w:pStyle w:val="8"/>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8"/>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8"/>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8"/>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8"/>
        <w:rPr>
          <w:rFonts w:hint="eastAsia" w:ascii="宋体" w:hAnsi="宋体" w:eastAsia="宋体" w:cs="宋体"/>
        </w:rPr>
      </w:pPr>
    </w:p>
    <w:p w14:paraId="7020762C">
      <w:pPr>
        <w:pStyle w:val="8"/>
        <w:rPr>
          <w:rFonts w:hint="eastAsia" w:ascii="宋体" w:hAnsi="宋体" w:eastAsia="宋体" w:cs="宋体"/>
        </w:rPr>
      </w:pPr>
    </w:p>
    <w:p w14:paraId="466048DE">
      <w:pPr>
        <w:pStyle w:val="8"/>
        <w:rPr>
          <w:rFonts w:hint="eastAsia" w:ascii="宋体" w:hAnsi="宋体" w:eastAsia="宋体" w:cs="宋体"/>
        </w:rPr>
      </w:pPr>
    </w:p>
    <w:p w14:paraId="6BF7B1DE">
      <w:pPr>
        <w:pStyle w:val="8"/>
        <w:rPr>
          <w:rFonts w:hint="eastAsia" w:ascii="宋体" w:hAnsi="宋体" w:eastAsia="宋体" w:cs="宋体"/>
        </w:rPr>
      </w:pPr>
    </w:p>
    <w:p w14:paraId="68404211">
      <w:pPr>
        <w:pStyle w:val="8"/>
        <w:rPr>
          <w:rFonts w:hint="eastAsia" w:ascii="宋体" w:hAnsi="宋体" w:eastAsia="宋体" w:cs="宋体"/>
        </w:rPr>
      </w:pPr>
    </w:p>
    <w:p w14:paraId="5D5B25EF">
      <w:pPr>
        <w:pStyle w:val="8"/>
        <w:rPr>
          <w:rFonts w:hint="eastAsia" w:ascii="宋体" w:hAnsi="宋体" w:eastAsia="宋体" w:cs="宋体"/>
        </w:rPr>
      </w:pPr>
    </w:p>
    <w:p w14:paraId="31AA09A7">
      <w:pPr>
        <w:pStyle w:val="8"/>
        <w:rPr>
          <w:rFonts w:hint="eastAsia" w:ascii="宋体" w:hAnsi="宋体" w:eastAsia="宋体" w:cs="宋体"/>
        </w:rPr>
      </w:pPr>
    </w:p>
    <w:p w14:paraId="5509CFE2">
      <w:pPr>
        <w:pStyle w:val="8"/>
        <w:rPr>
          <w:rFonts w:hint="eastAsia" w:ascii="宋体" w:hAnsi="宋体" w:eastAsia="宋体" w:cs="宋体"/>
        </w:rPr>
      </w:pPr>
    </w:p>
    <w:p w14:paraId="660AA390">
      <w:pPr>
        <w:pStyle w:val="8"/>
        <w:rPr>
          <w:rFonts w:hint="eastAsia" w:ascii="宋体" w:hAnsi="宋体" w:eastAsia="宋体" w:cs="宋体"/>
        </w:rPr>
      </w:pPr>
    </w:p>
    <w:p w14:paraId="24DD81DE">
      <w:pPr>
        <w:pStyle w:val="8"/>
        <w:rPr>
          <w:rFonts w:hint="eastAsia" w:ascii="宋体" w:hAnsi="宋体" w:eastAsia="宋体" w:cs="宋体"/>
        </w:rPr>
      </w:pPr>
    </w:p>
    <w:p w14:paraId="345E0CF0">
      <w:pPr>
        <w:pStyle w:val="8"/>
        <w:rPr>
          <w:rFonts w:hint="eastAsia" w:ascii="宋体" w:hAnsi="宋体" w:eastAsia="宋体" w:cs="宋体"/>
        </w:rPr>
      </w:pPr>
    </w:p>
    <w:p w14:paraId="0395885A">
      <w:pPr>
        <w:pStyle w:val="8"/>
        <w:rPr>
          <w:rFonts w:hint="eastAsia" w:ascii="宋体" w:hAnsi="宋体" w:eastAsia="宋体" w:cs="宋体"/>
        </w:rPr>
      </w:pPr>
    </w:p>
    <w:p w14:paraId="42E14A18">
      <w:pPr>
        <w:pStyle w:val="8"/>
        <w:rPr>
          <w:rFonts w:hint="eastAsia" w:ascii="宋体" w:hAnsi="宋体" w:eastAsia="宋体" w:cs="宋体"/>
        </w:rPr>
      </w:pPr>
    </w:p>
    <w:p w14:paraId="3372767B">
      <w:pPr>
        <w:pStyle w:val="8"/>
        <w:rPr>
          <w:rFonts w:hint="eastAsia" w:ascii="宋体" w:hAnsi="宋体" w:eastAsia="宋体" w:cs="宋体"/>
        </w:rPr>
      </w:pPr>
    </w:p>
    <w:p w14:paraId="1C76258A">
      <w:pPr>
        <w:pStyle w:val="8"/>
        <w:rPr>
          <w:rFonts w:hint="eastAsia" w:ascii="宋体" w:hAnsi="宋体" w:eastAsia="宋体" w:cs="宋体"/>
        </w:rPr>
      </w:pPr>
    </w:p>
    <w:p w14:paraId="3D95B1B6">
      <w:pPr>
        <w:pStyle w:val="8"/>
        <w:rPr>
          <w:rFonts w:hint="eastAsia" w:ascii="宋体" w:hAnsi="宋体" w:eastAsia="宋体" w:cs="宋体"/>
        </w:rPr>
      </w:pPr>
    </w:p>
    <w:p w14:paraId="707E492D">
      <w:pPr>
        <w:pStyle w:val="8"/>
        <w:rPr>
          <w:rFonts w:hint="eastAsia" w:ascii="宋体" w:hAnsi="宋体" w:eastAsia="宋体" w:cs="宋体"/>
        </w:rPr>
      </w:pPr>
    </w:p>
    <w:p w14:paraId="2F6E85E5">
      <w:pPr>
        <w:pStyle w:val="8"/>
        <w:rPr>
          <w:rFonts w:hint="eastAsia" w:ascii="宋体" w:hAnsi="宋体" w:eastAsia="宋体" w:cs="宋体"/>
        </w:rPr>
      </w:pPr>
    </w:p>
    <w:p w14:paraId="06E6DF89">
      <w:pPr>
        <w:pStyle w:val="8"/>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4300"/>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1129"/>
        <w:gridCol w:w="899"/>
        <w:gridCol w:w="3817"/>
        <w:gridCol w:w="725"/>
        <w:gridCol w:w="396"/>
        <w:gridCol w:w="778"/>
        <w:gridCol w:w="769"/>
        <w:gridCol w:w="796"/>
      </w:tblGrid>
      <w:tr w14:paraId="40BA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5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72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AE1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品牌/生产厂家</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4F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34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C8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48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4D90">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4BA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55BE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C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5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66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EB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F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A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3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B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0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6B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1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4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72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8C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9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8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F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2A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8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0F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D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76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3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B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D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5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E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1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9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F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7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A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B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B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0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AC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583B48E4">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4.货物数量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0340"/>
      <w:bookmarkStart w:id="391" w:name="_Toc22618"/>
      <w:bookmarkStart w:id="392" w:name="_Toc1814"/>
      <w:r>
        <w:rPr>
          <w:rFonts w:hint="eastAsia" w:ascii="宋体" w:hAnsi="宋体" w:eastAsia="宋体" w:cs="宋体"/>
          <w:b/>
        </w:rPr>
        <w:t>三、合同期限、货物交付期限、地点和联系方式、交付方式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1.合同期限：</w:t>
      </w:r>
    </w:p>
    <w:p w14:paraId="13E9281F">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w:t>
      </w:r>
      <w:r>
        <w:rPr>
          <w:rFonts w:hint="eastAsia" w:ascii="宋体" w:hAnsi="宋体" w:eastAsia="宋体" w:cs="宋体"/>
          <w:color w:val="auto"/>
          <w:sz w:val="24"/>
          <w:highlight w:val="none"/>
          <w:u w:val="single"/>
          <w:lang w:val="en-US" w:eastAsia="zh-CN"/>
        </w:rPr>
        <w:t>月</w:t>
      </w:r>
      <w:r>
        <w:rPr>
          <w:rFonts w:hint="eastAsia" w:ascii="宋体" w:hAnsi="宋体" w:eastAsia="宋体" w:cs="宋体"/>
          <w:color w:val="auto"/>
          <w:sz w:val="24"/>
          <w:u w:val="single"/>
          <w:lang w:val="en-US" w:eastAsia="zh-CN"/>
        </w:rPr>
        <w:t>（以采购订单下达时间为准）</w:t>
      </w:r>
      <w:r>
        <w:rPr>
          <w:rFonts w:hint="eastAsia" w:ascii="宋体" w:hAnsi="宋体" w:eastAsia="宋体" w:cs="宋体"/>
          <w:color w:val="auto"/>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乙方在收到甲方采购订单后60天内完成供货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0B34248D">
      <w:pPr>
        <w:pStyle w:val="7"/>
        <w:ind w:firstLine="480" w:firstLineChars="200"/>
        <w:rPr>
          <w:rFonts w:hint="default" w:ascii="宋体" w:hAnsi="宋体" w:eastAsia="宋体" w:cs="宋体"/>
          <w:spacing w:val="0"/>
          <w:position w:val="0"/>
          <w:sz w:val="24"/>
          <w:lang w:val="en-US" w:eastAsia="zh-CN"/>
        </w:rPr>
      </w:pPr>
      <w:bookmarkStart w:id="393" w:name="_Toc6596"/>
      <w:bookmarkStart w:id="394" w:name="_Toc1125"/>
      <w:bookmarkStart w:id="395" w:name="_Toc14563"/>
      <w:r>
        <w:rPr>
          <w:rFonts w:hint="eastAsia" w:hAnsi="宋体" w:eastAsia="宋体" w:cs="宋体"/>
          <w:color w:val="auto"/>
          <w:highlight w:val="none"/>
          <w:lang w:val="en-US" w:eastAsia="zh-CN"/>
        </w:rPr>
        <w:t>1.</w:t>
      </w:r>
      <w:r>
        <w:rPr>
          <w:rFonts w:hint="eastAsia" w:ascii="宋体" w:hAnsi="宋体" w:eastAsia="宋体" w:cs="宋体"/>
          <w:color w:val="auto"/>
          <w:highlight w:val="none"/>
          <w:lang w:val="en-US" w:eastAsia="zh-CN"/>
        </w:rPr>
        <w:t>乙方所供货物须满足标准</w:t>
      </w:r>
      <w:r>
        <w:rPr>
          <w:rFonts w:hint="eastAsia" w:hAnsi="宋体" w:eastAsia="宋体" w:cs="宋体"/>
          <w:spacing w:val="0"/>
          <w:position w:val="0"/>
          <w:sz w:val="24"/>
          <w:lang w:eastAsia="zh-CN"/>
        </w:rPr>
        <w:t>NB/T47004系列</w:t>
      </w:r>
      <w:r>
        <w:rPr>
          <w:rFonts w:hint="eastAsia" w:ascii="宋体" w:hAnsi="宋体" w:eastAsia="宋体" w:cs="宋体"/>
          <w:spacing w:val="0"/>
          <w:position w:val="0"/>
          <w:sz w:val="24"/>
        </w:rPr>
        <w:t>《板式热交换器》</w:t>
      </w:r>
      <w:r>
        <w:rPr>
          <w:rFonts w:hint="eastAsia" w:ascii="宋体" w:hAnsi="宋体" w:eastAsia="宋体" w:cs="宋体"/>
          <w:spacing w:val="0"/>
          <w:position w:val="0"/>
          <w:sz w:val="24"/>
          <w:lang w:val="en-US" w:eastAsia="zh-CN"/>
        </w:rPr>
        <w:t>的要求</w:t>
      </w:r>
      <w:r>
        <w:rPr>
          <w:rFonts w:hint="eastAsia" w:hAnsi="宋体" w:eastAsia="宋体" w:cs="宋体"/>
          <w:color w:val="auto"/>
          <w:highlight w:val="none"/>
          <w:lang w:val="en-US" w:eastAsia="zh-CN"/>
        </w:rPr>
        <w:t>，技术参数满足采购内</w:t>
      </w:r>
      <w:r>
        <w:rPr>
          <w:rFonts w:hint="eastAsia" w:ascii="宋体" w:hAnsi="宋体" w:eastAsia="宋体" w:cs="宋体"/>
          <w:spacing w:val="0"/>
          <w:position w:val="0"/>
          <w:sz w:val="24"/>
          <w:lang w:val="en-US" w:eastAsia="zh-CN"/>
        </w:rPr>
        <w:t>容要求。</w:t>
      </w:r>
    </w:p>
    <w:p w14:paraId="0397B627">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4"/>
          <w:lang w:val="en-US" w:eastAsia="zh-CN"/>
        </w:rPr>
        <w:t>2.乙方提供的换热器以满足现场生产为准，如乙方所供的换热器现场无法使用，乙方需免费更换，直至符合现场原设备为止。</w:t>
      </w:r>
    </w:p>
    <w:p w14:paraId="5CA299D2">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spacing w:val="0"/>
          <w:position w:val="0"/>
          <w:sz w:val="24"/>
          <w:lang w:val="en-US" w:eastAsia="zh-CN"/>
        </w:rPr>
        <w:t>3.甲方提供的尺寸为初步测绘尺寸，详细尺寸以乙方现场实际测绘为准，乙方根据实际情况进行现场踏勘和测绘，要求将换</w:t>
      </w:r>
      <w:r>
        <w:rPr>
          <w:rFonts w:hint="eastAsia" w:ascii="宋体" w:hAnsi="宋体" w:eastAsia="宋体" w:cs="宋体"/>
          <w:color w:val="auto"/>
          <w:highlight w:val="none"/>
          <w:lang w:val="en-US" w:eastAsia="zh-CN"/>
        </w:rPr>
        <w:t>热器尺寸、接口尺寸及相关配件尺寸等数据和图纸分享给甲方。</w:t>
      </w:r>
    </w:p>
    <w:p w14:paraId="09E73BAC">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color w:val="auto"/>
          <w:highlight w:val="none"/>
          <w:lang w:val="en-US" w:eastAsia="zh-CN"/>
        </w:rPr>
        <w:t>4.乙方所供货物的质保期限为自到货验收合格后12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w:t>
      </w:r>
      <w:r>
        <w:rPr>
          <w:rFonts w:hint="eastAsia" w:ascii="宋体" w:hAnsi="宋体" w:eastAsia="宋体" w:cs="宋体"/>
          <w:color w:val="auto"/>
          <w:sz w:val="24"/>
          <w:lang w:val="en-US" w:eastAsia="zh-CN"/>
        </w:rPr>
        <w:t>物的到货数量验收工作，将货物运达采甲方定交货地点后及时通知甲方。</w:t>
      </w:r>
    </w:p>
    <w:p w14:paraId="3B6913FA">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hAnsi="宋体" w:eastAsia="宋体" w:cs="宋体"/>
          <w:color w:val="auto"/>
          <w:spacing w:val="0"/>
          <w:position w:val="0"/>
          <w:sz w:val="24"/>
          <w:lang w:val="en-US" w:eastAsia="zh-CN"/>
        </w:rPr>
        <w:t>8</w:t>
      </w:r>
      <w:r>
        <w:rPr>
          <w:rFonts w:hint="eastAsia" w:ascii="宋体" w:hAnsi="宋体" w:eastAsia="宋体" w:cs="宋体"/>
          <w:color w:val="auto"/>
          <w:spacing w:val="0"/>
          <w:position w:val="0"/>
          <w:sz w:val="24"/>
          <w:lang w:val="en-US" w:eastAsia="zh-CN"/>
        </w:rPr>
        <w:t>.</w:t>
      </w:r>
      <w:r>
        <w:rPr>
          <w:rFonts w:hint="eastAsia" w:hAnsi="宋体" w:eastAsia="宋体" w:cs="宋体"/>
          <w:color w:val="auto"/>
          <w:sz w:val="24"/>
          <w:szCs w:val="24"/>
          <w:highlight w:val="none"/>
          <w:lang w:val="en-US" w:eastAsia="zh-CN"/>
        </w:rPr>
        <w:t>甲方有权</w:t>
      </w:r>
      <w:r>
        <w:rPr>
          <w:rFonts w:hint="eastAsia" w:ascii="宋体" w:hAnsi="宋体" w:eastAsia="宋体" w:cs="宋体"/>
          <w:color w:val="auto"/>
          <w:sz w:val="24"/>
          <w:szCs w:val="24"/>
          <w:highlight w:val="none"/>
          <w:lang w:val="en-US" w:eastAsia="zh-CN"/>
        </w:rPr>
        <w:t>采用光谱仪对货物进行材质及成分检测，检测标准为国标GB/T 4237-2015《不锈钢热轧钢板和钢带》，若材质不满足标准要求的，</w:t>
      </w:r>
      <w:r>
        <w:rPr>
          <w:rFonts w:hint="eastAsia"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无条件予以更换，直至满足要求为止。</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最后一批次货物质保期结束后</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19304"/>
      <w:bookmarkStart w:id="397" w:name="_Toc32071"/>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1423"/>
      <w:bookmarkStart w:id="400" w:name="_Toc27250"/>
      <w:bookmarkStart w:id="401" w:name="_Toc19554"/>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6021"/>
      <w:bookmarkStart w:id="403" w:name="_Toc15583"/>
      <w:bookmarkStart w:id="404" w:name="_Toc28375"/>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16"/>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101"/>
      <w:bookmarkStart w:id="409" w:name="_Ref467378463"/>
      <w:bookmarkStart w:id="410" w:name="_Ref467379205"/>
      <w:bookmarkStart w:id="411" w:name="_Ref467378499"/>
      <w:bookmarkStart w:id="412" w:name="_Toc279701240"/>
      <w:bookmarkStart w:id="413" w:name="_Ref467378404"/>
      <w:bookmarkStart w:id="414" w:name="_Ref467379225"/>
      <w:bookmarkStart w:id="415" w:name="_Ref467379094"/>
      <w:bookmarkStart w:id="416" w:name="_Toc19614"/>
      <w:bookmarkStart w:id="417" w:name="_Toc16917"/>
      <w:bookmarkStart w:id="418" w:name="_Ref467379195"/>
      <w:bookmarkStart w:id="419" w:name="_Ref467379214"/>
      <w:bookmarkStart w:id="420" w:name="_Toc487900349"/>
      <w:bookmarkStart w:id="421" w:name="_Toc259093669"/>
      <w:bookmarkStart w:id="422" w:name="_Toc28763"/>
      <w:bookmarkStart w:id="423" w:name="_Ref46737910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59093670"/>
      <w:bookmarkStart w:id="428" w:name="_Toc32504"/>
      <w:bookmarkStart w:id="429" w:name="_Toc13336"/>
      <w:bookmarkStart w:id="430" w:name="_Toc279701241"/>
      <w:bookmarkStart w:id="431" w:name="_Toc487900350"/>
      <w:bookmarkStart w:id="432" w:name="_Toc27635"/>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487900351"/>
      <w:bookmarkStart w:id="434" w:name="_Toc27853"/>
      <w:bookmarkStart w:id="435" w:name="_Toc259093671"/>
      <w:bookmarkStart w:id="436" w:name="_Toc31634"/>
      <w:bookmarkStart w:id="437" w:name="_Toc9829"/>
      <w:bookmarkStart w:id="438" w:name="_Toc279701242"/>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29149"/>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2618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Ref467379793"/>
      <w:bookmarkStart w:id="448" w:name="_Toc279701247"/>
      <w:bookmarkStart w:id="449" w:name="_Toc259093676"/>
      <w:bookmarkStart w:id="450" w:name="_Toc48790035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279701248"/>
      <w:bookmarkStart w:id="453" w:name="_Ref467379863"/>
      <w:bookmarkStart w:id="454" w:name="_Ref467379923"/>
      <w:bookmarkStart w:id="455" w:name="_Toc487900358"/>
      <w:bookmarkStart w:id="456" w:name="_Toc259093677"/>
      <w:bookmarkStart w:id="457" w:name="_Ref467379852"/>
      <w:bookmarkStart w:id="458" w:name="_Toc774"/>
      <w:bookmarkStart w:id="459" w:name="_Toc16110"/>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79701252"/>
      <w:bookmarkStart w:id="464" w:name="_Toc487900362"/>
      <w:bookmarkStart w:id="465" w:name="_Toc259093681"/>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Ref467378121"/>
      <w:bookmarkStart w:id="469" w:name="_Toc259093683"/>
      <w:bookmarkStart w:id="470" w:name="_Toc487900364"/>
      <w:bookmarkStart w:id="471" w:name="_Toc27970125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59093688"/>
      <w:bookmarkStart w:id="473" w:name="_Toc279701259"/>
      <w:bookmarkStart w:id="474" w:name="_Toc487900369"/>
      <w:bookmarkStart w:id="475" w:name="_Toc15237"/>
      <w:bookmarkStart w:id="476" w:name="_Toc22955"/>
      <w:bookmarkStart w:id="477" w:name="_Toc10366"/>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4066"/>
      <w:bookmarkStart w:id="480" w:name="_Toc16508"/>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30676"/>
      <w:bookmarkStart w:id="482" w:name="_Toc259093684"/>
      <w:bookmarkStart w:id="483" w:name="_Toc487900365"/>
      <w:bookmarkStart w:id="484" w:name="_Toc6969"/>
      <w:bookmarkStart w:id="485" w:name="_Toc279701255"/>
      <w:bookmarkStart w:id="486" w:name="_Toc689"/>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7102"/>
      <w:bookmarkStart w:id="488" w:name="_Toc16959"/>
      <w:bookmarkStart w:id="489" w:name="_Toc487900368"/>
      <w:bookmarkStart w:id="490" w:name="_Toc259093687"/>
      <w:bookmarkStart w:id="491" w:name="_Toc279701258"/>
      <w:bookmarkStart w:id="492" w:name="_Toc829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15387"/>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59093690"/>
      <w:bookmarkStart w:id="497" w:name="_Toc487900371"/>
      <w:bookmarkStart w:id="498" w:name="_Toc279701261"/>
      <w:bookmarkStart w:id="499" w:name="_Toc25182"/>
      <w:bookmarkStart w:id="500" w:name="_Toc19604"/>
      <w:bookmarkStart w:id="501" w:name="_Toc1128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259093691"/>
      <w:bookmarkStart w:id="505" w:name="_Toc30599"/>
      <w:bookmarkStart w:id="506" w:name="_Toc18540"/>
      <w:bookmarkStart w:id="507" w:name="_Toc279701262"/>
      <w:bookmarkStart w:id="508" w:name="_Toc4355"/>
      <w:bookmarkStart w:id="509" w:name="_Toc487900372"/>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59093692"/>
      <w:bookmarkStart w:id="511" w:name="_Toc487900373"/>
      <w:bookmarkStart w:id="512" w:name="_Toc279701263"/>
      <w:bookmarkStart w:id="513" w:name="_Toc12773"/>
      <w:bookmarkStart w:id="514" w:name="_Toc18567"/>
      <w:bookmarkStart w:id="515" w:name="_Toc10330"/>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5"/>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8"/>
        <w:rPr>
          <w:rFonts w:hint="eastAsia" w:ascii="宋体" w:hAnsi="宋体" w:eastAsia="宋体" w:cs="宋体"/>
          <w:b/>
          <w:szCs w:val="24"/>
        </w:rPr>
      </w:pPr>
    </w:p>
    <w:p w14:paraId="3466BF88">
      <w:pPr>
        <w:pStyle w:val="8"/>
        <w:rPr>
          <w:rFonts w:hint="eastAsia" w:ascii="宋体" w:hAnsi="宋体" w:eastAsia="宋体" w:cs="宋体"/>
          <w:b/>
          <w:szCs w:val="24"/>
        </w:rPr>
      </w:pPr>
    </w:p>
    <w:p w14:paraId="1850FE6B">
      <w:pPr>
        <w:pStyle w:val="8"/>
        <w:rPr>
          <w:rFonts w:hint="eastAsia" w:ascii="宋体" w:hAnsi="宋体" w:eastAsia="宋体" w:cs="宋体"/>
          <w:b/>
          <w:szCs w:val="24"/>
        </w:rPr>
      </w:pPr>
    </w:p>
    <w:p w14:paraId="3DA6F0D2">
      <w:pPr>
        <w:pStyle w:val="8"/>
        <w:rPr>
          <w:rFonts w:hint="eastAsia" w:ascii="宋体" w:hAnsi="宋体" w:eastAsia="宋体" w:cs="宋体"/>
          <w:b/>
          <w:szCs w:val="24"/>
        </w:rPr>
      </w:pPr>
    </w:p>
    <w:p w14:paraId="697F69E9">
      <w:pPr>
        <w:pStyle w:val="8"/>
        <w:rPr>
          <w:rFonts w:hint="eastAsia" w:ascii="宋体" w:hAnsi="宋体" w:eastAsia="宋体" w:cs="宋体"/>
          <w:b/>
          <w:szCs w:val="24"/>
        </w:rPr>
      </w:pPr>
    </w:p>
    <w:p w14:paraId="37095A5A">
      <w:pPr>
        <w:pStyle w:val="8"/>
        <w:rPr>
          <w:rFonts w:hint="eastAsia" w:ascii="宋体" w:hAnsi="宋体" w:eastAsia="宋体" w:cs="宋体"/>
          <w:b/>
          <w:szCs w:val="24"/>
        </w:rPr>
      </w:pPr>
    </w:p>
    <w:p w14:paraId="101866D0">
      <w:pPr>
        <w:pStyle w:val="8"/>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8"/>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2C6BD4E2">
      <w:pPr>
        <w:jc w:val="both"/>
        <w:rPr>
          <w:rFonts w:hint="eastAsia" w:ascii="宋体" w:hAnsi="宋体" w:eastAsia="宋体" w:cs="宋体"/>
          <w:i w:val="0"/>
          <w:iCs w:val="0"/>
          <w:color w:val="000000"/>
          <w:kern w:val="0"/>
          <w:sz w:val="21"/>
          <w:szCs w:val="21"/>
          <w:highlight w:val="none"/>
          <w:u w:val="none"/>
          <w:lang w:val="en-US" w:eastAsia="zh-CN" w:bidi="ar"/>
        </w:rPr>
      </w:pPr>
    </w:p>
    <w:p w14:paraId="63D5B709">
      <w:pPr>
        <w:jc w:val="both"/>
        <w:rPr>
          <w:rFonts w:hint="eastAsia" w:ascii="宋体" w:hAnsi="宋体" w:eastAsia="宋体" w:cs="宋体"/>
          <w:i w:val="0"/>
          <w:iCs w:val="0"/>
          <w:color w:val="000000"/>
          <w:kern w:val="0"/>
          <w:sz w:val="21"/>
          <w:szCs w:val="21"/>
          <w:highlight w:val="none"/>
          <w:u w:val="none"/>
          <w:lang w:val="en-US" w:eastAsia="zh-CN" w:bidi="ar"/>
        </w:rPr>
      </w:pPr>
    </w:p>
    <w:p w14:paraId="61579BA8">
      <w:pPr>
        <w:jc w:val="both"/>
        <w:rPr>
          <w:rFonts w:hint="eastAsia" w:ascii="宋体" w:hAnsi="宋体" w:eastAsia="宋体" w:cs="宋体"/>
          <w:i w:val="0"/>
          <w:iCs w:val="0"/>
          <w:color w:val="000000"/>
          <w:kern w:val="0"/>
          <w:sz w:val="21"/>
          <w:szCs w:val="21"/>
          <w:highlight w:val="none"/>
          <w:u w:val="none"/>
          <w:lang w:val="en-US" w:eastAsia="zh-CN" w:bidi="ar"/>
        </w:rPr>
      </w:pPr>
    </w:p>
    <w:p w14:paraId="47C0B28B">
      <w:pPr>
        <w:jc w:val="both"/>
        <w:rPr>
          <w:rFonts w:hint="eastAsia" w:ascii="宋体" w:hAnsi="宋体" w:eastAsia="宋体" w:cs="宋体"/>
          <w:i w:val="0"/>
          <w:iCs w:val="0"/>
          <w:color w:val="000000"/>
          <w:kern w:val="0"/>
          <w:sz w:val="21"/>
          <w:szCs w:val="21"/>
          <w:highlight w:val="none"/>
          <w:u w:val="none"/>
          <w:lang w:val="en-US" w:eastAsia="zh-CN" w:bidi="ar"/>
        </w:rPr>
      </w:pPr>
    </w:p>
    <w:p w14:paraId="57514F71">
      <w:pPr>
        <w:jc w:val="both"/>
        <w:rPr>
          <w:rFonts w:hint="eastAsia" w:ascii="宋体" w:hAnsi="宋体" w:eastAsia="宋体" w:cs="宋体"/>
          <w:i w:val="0"/>
          <w:iCs w:val="0"/>
          <w:color w:val="000000"/>
          <w:kern w:val="0"/>
          <w:sz w:val="21"/>
          <w:szCs w:val="21"/>
          <w:highlight w:val="none"/>
          <w:u w:val="none"/>
          <w:lang w:val="en-US" w:eastAsia="zh-CN" w:bidi="ar"/>
        </w:rPr>
      </w:pPr>
    </w:p>
    <w:p w14:paraId="3AA2C6A7">
      <w:pPr>
        <w:jc w:val="both"/>
        <w:rPr>
          <w:rFonts w:hint="eastAsia" w:ascii="宋体" w:hAnsi="宋体" w:eastAsia="宋体" w:cs="宋体"/>
          <w:i w:val="0"/>
          <w:iCs w:val="0"/>
          <w:color w:val="000000"/>
          <w:kern w:val="0"/>
          <w:sz w:val="21"/>
          <w:szCs w:val="21"/>
          <w:highlight w:val="none"/>
          <w:u w:val="none"/>
          <w:lang w:val="en-US" w:eastAsia="zh-CN" w:bidi="ar"/>
        </w:rPr>
      </w:pPr>
    </w:p>
    <w:p w14:paraId="097D9D7F">
      <w:pPr>
        <w:jc w:val="both"/>
        <w:rPr>
          <w:rFonts w:hint="eastAsia" w:ascii="宋体" w:hAnsi="宋体" w:eastAsia="宋体" w:cs="宋体"/>
          <w:i w:val="0"/>
          <w:iCs w:val="0"/>
          <w:color w:val="000000"/>
          <w:kern w:val="0"/>
          <w:sz w:val="21"/>
          <w:szCs w:val="21"/>
          <w:highlight w:val="none"/>
          <w:u w:val="none"/>
          <w:lang w:val="en-US" w:eastAsia="zh-CN" w:bidi="ar"/>
        </w:rPr>
      </w:pPr>
    </w:p>
    <w:p w14:paraId="077573D8">
      <w:pPr>
        <w:jc w:val="both"/>
        <w:rPr>
          <w:rFonts w:hint="eastAsia" w:ascii="宋体" w:hAnsi="宋体" w:eastAsia="宋体" w:cs="宋体"/>
          <w:i w:val="0"/>
          <w:iCs w:val="0"/>
          <w:color w:val="000000"/>
          <w:kern w:val="0"/>
          <w:sz w:val="21"/>
          <w:szCs w:val="21"/>
          <w:highlight w:val="none"/>
          <w:u w:val="none"/>
          <w:lang w:val="en-US" w:eastAsia="zh-CN" w:bidi="ar"/>
        </w:rPr>
      </w:pPr>
    </w:p>
    <w:p w14:paraId="54B91627">
      <w:pPr>
        <w:jc w:val="both"/>
        <w:rPr>
          <w:rFonts w:hint="eastAsia" w:ascii="宋体" w:hAnsi="宋体" w:eastAsia="宋体" w:cs="宋体"/>
          <w:i w:val="0"/>
          <w:iCs w:val="0"/>
          <w:color w:val="000000"/>
          <w:kern w:val="0"/>
          <w:sz w:val="21"/>
          <w:szCs w:val="21"/>
          <w:highlight w:val="none"/>
          <w:u w:val="none"/>
          <w:lang w:val="en-US" w:eastAsia="zh-CN" w:bidi="ar"/>
        </w:rPr>
      </w:pPr>
    </w:p>
    <w:p w14:paraId="5778FF49">
      <w:pPr>
        <w:jc w:val="both"/>
        <w:rPr>
          <w:rFonts w:hint="eastAsia" w:ascii="宋体" w:hAnsi="宋体" w:eastAsia="宋体" w:cs="宋体"/>
          <w:i w:val="0"/>
          <w:iCs w:val="0"/>
          <w:color w:val="000000"/>
          <w:kern w:val="0"/>
          <w:sz w:val="21"/>
          <w:szCs w:val="21"/>
          <w:highlight w:val="none"/>
          <w:u w:val="none"/>
          <w:lang w:val="en-US" w:eastAsia="zh-CN" w:bidi="ar"/>
        </w:rPr>
      </w:pPr>
    </w:p>
    <w:p w14:paraId="42A992C8">
      <w:pPr>
        <w:jc w:val="both"/>
        <w:rPr>
          <w:rFonts w:hint="eastAsia" w:ascii="宋体" w:hAnsi="宋体" w:eastAsia="宋体" w:cs="宋体"/>
          <w:i w:val="0"/>
          <w:iCs w:val="0"/>
          <w:color w:val="000000"/>
          <w:kern w:val="0"/>
          <w:sz w:val="21"/>
          <w:szCs w:val="21"/>
          <w:highlight w:val="none"/>
          <w:u w:val="none"/>
          <w:lang w:val="en-US" w:eastAsia="zh-CN" w:bidi="ar"/>
        </w:rPr>
      </w:pPr>
    </w:p>
    <w:p w14:paraId="6F50A9E3">
      <w:pPr>
        <w:jc w:val="both"/>
        <w:rPr>
          <w:rFonts w:hint="eastAsia" w:ascii="宋体" w:hAnsi="宋体" w:eastAsia="宋体" w:cs="宋体"/>
          <w:i w:val="0"/>
          <w:iCs w:val="0"/>
          <w:color w:val="000000"/>
          <w:kern w:val="0"/>
          <w:sz w:val="21"/>
          <w:szCs w:val="21"/>
          <w:highlight w:val="none"/>
          <w:u w:val="none"/>
          <w:lang w:val="en-US" w:eastAsia="zh-CN" w:bidi="ar"/>
        </w:rPr>
      </w:pPr>
    </w:p>
    <w:p w14:paraId="007BBFB2">
      <w:pPr>
        <w:jc w:val="both"/>
        <w:rPr>
          <w:rFonts w:hint="eastAsia" w:ascii="宋体" w:hAnsi="宋体" w:eastAsia="宋体" w:cs="宋体"/>
          <w:i w:val="0"/>
          <w:iCs w:val="0"/>
          <w:color w:val="000000"/>
          <w:kern w:val="0"/>
          <w:sz w:val="21"/>
          <w:szCs w:val="21"/>
          <w:highlight w:val="none"/>
          <w:u w:val="none"/>
          <w:lang w:val="en-US" w:eastAsia="zh-CN" w:bidi="ar"/>
        </w:rPr>
      </w:pPr>
    </w:p>
    <w:p w14:paraId="6A933EF2">
      <w:pPr>
        <w:jc w:val="both"/>
        <w:rPr>
          <w:rFonts w:hint="eastAsia" w:ascii="宋体" w:hAnsi="宋体" w:eastAsia="宋体" w:cs="宋体"/>
          <w:i w:val="0"/>
          <w:iCs w:val="0"/>
          <w:color w:val="000000"/>
          <w:kern w:val="0"/>
          <w:sz w:val="21"/>
          <w:szCs w:val="21"/>
          <w:highlight w:val="none"/>
          <w:u w:val="none"/>
          <w:lang w:val="en-US" w:eastAsia="zh-CN" w:bidi="ar"/>
        </w:rPr>
      </w:pPr>
    </w:p>
    <w:p w14:paraId="36E5E0A7">
      <w:pPr>
        <w:jc w:val="both"/>
        <w:rPr>
          <w:rFonts w:hint="eastAsia" w:ascii="宋体" w:hAnsi="宋体" w:eastAsia="宋体" w:cs="宋体"/>
          <w:i w:val="0"/>
          <w:iCs w:val="0"/>
          <w:color w:val="000000"/>
          <w:kern w:val="0"/>
          <w:sz w:val="21"/>
          <w:szCs w:val="21"/>
          <w:highlight w:val="none"/>
          <w:u w:val="none"/>
          <w:lang w:val="en-US" w:eastAsia="zh-CN" w:bidi="ar"/>
        </w:rPr>
      </w:pPr>
    </w:p>
    <w:p w14:paraId="383EBD29">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4827759C">
      <w:pPr>
        <w:jc w:val="both"/>
        <w:rPr>
          <w:rFonts w:hint="eastAsia" w:ascii="宋体" w:hAnsi="宋体" w:eastAsia="宋体" w:cs="宋体"/>
          <w:i w:val="0"/>
          <w:iCs w:val="0"/>
          <w:color w:val="000000"/>
          <w:kern w:val="0"/>
          <w:sz w:val="21"/>
          <w:szCs w:val="21"/>
          <w:highlight w:val="none"/>
          <w:u w:val="none"/>
          <w:lang w:val="en-US" w:eastAsia="zh-CN" w:bidi="ar"/>
        </w:rPr>
      </w:pPr>
    </w:p>
    <w:p w14:paraId="781FAB7C">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5"/>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2025年-2026年换热器配件（第二次重新询价）采购项目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202507060</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08BB976D">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06CCFFBA">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16"/>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16"/>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16"/>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16"/>
        <w:rPr>
          <w:rFonts w:hint="eastAsia" w:ascii="宋体" w:hAnsi="宋体" w:eastAsia="宋体" w:cs="宋体"/>
        </w:rPr>
      </w:pPr>
    </w:p>
    <w:p w14:paraId="65D298D1">
      <w:pPr>
        <w:pStyle w:val="13"/>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16"/>
        <w:rPr>
          <w:rFonts w:hint="eastAsia" w:ascii="宋体" w:hAnsi="宋体" w:eastAsia="宋体" w:cs="宋体"/>
        </w:rPr>
      </w:pPr>
    </w:p>
    <w:p w14:paraId="2B674FFA">
      <w:pPr>
        <w:rPr>
          <w:rFonts w:hint="eastAsia" w:ascii="宋体" w:hAnsi="宋体" w:eastAsia="宋体" w:cs="宋体"/>
        </w:rPr>
      </w:pPr>
    </w:p>
    <w:p w14:paraId="6185932C">
      <w:pPr>
        <w:pStyle w:val="15"/>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202507060</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16"/>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16"/>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2"/>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16"/>
        <w:rPr>
          <w:color w:val="auto"/>
        </w:rPr>
      </w:pPr>
    </w:p>
    <w:p w14:paraId="4C6718D7">
      <w:pPr>
        <w:pStyle w:val="13"/>
        <w:rPr>
          <w:color w:val="auto"/>
        </w:rPr>
      </w:pPr>
    </w:p>
    <w:p w14:paraId="17CE0EDA"/>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7"/>
        <w:rPr>
          <w:color w:val="auto"/>
        </w:rPr>
      </w:pPr>
    </w:p>
    <w:p w14:paraId="7FD52707">
      <w:pPr>
        <w:pStyle w:val="7"/>
        <w:rPr>
          <w:color w:val="auto"/>
        </w:rPr>
      </w:pPr>
    </w:p>
    <w:p w14:paraId="673B310E">
      <w:pPr>
        <w:pStyle w:val="7"/>
        <w:rPr>
          <w:color w:val="auto"/>
        </w:rPr>
      </w:pPr>
    </w:p>
    <w:p w14:paraId="07BE1B85">
      <w:pPr>
        <w:pStyle w:val="7"/>
        <w:rPr>
          <w:color w:val="auto"/>
        </w:rPr>
      </w:pPr>
    </w:p>
    <w:p w14:paraId="3165254B">
      <w:pPr>
        <w:pStyle w:val="7"/>
        <w:rPr>
          <w:color w:val="auto"/>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16"/>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16"/>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16"/>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16"/>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16"/>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16"/>
        <w:rPr>
          <w:rFonts w:hint="eastAsia" w:ascii="宋体" w:hAnsi="宋体" w:eastAsia="宋体" w:cs="宋体"/>
        </w:rPr>
      </w:pPr>
    </w:p>
    <w:p w14:paraId="628D0BE6">
      <w:pPr>
        <w:pStyle w:val="13"/>
        <w:rPr>
          <w:rFonts w:hint="eastAsia" w:ascii="宋体" w:hAnsi="宋体" w:eastAsia="宋体" w:cs="宋体"/>
        </w:rPr>
      </w:pPr>
    </w:p>
    <w:p w14:paraId="55109BAC">
      <w:pPr>
        <w:rPr>
          <w:rFonts w:hint="eastAsia" w:ascii="宋体" w:hAnsi="宋体" w:eastAsia="宋体" w:cs="宋体"/>
        </w:rPr>
      </w:pPr>
    </w:p>
    <w:p w14:paraId="1F0D1F91">
      <w:pPr>
        <w:rPr>
          <w:rFonts w:hint="eastAsia" w:ascii="宋体" w:hAnsi="宋体" w:eastAsia="宋体" w:cs="宋体"/>
        </w:rPr>
      </w:pPr>
    </w:p>
    <w:p w14:paraId="1B236A50">
      <w:pPr>
        <w:rPr>
          <w:rFonts w:hint="eastAsia" w:ascii="宋体" w:hAnsi="宋体" w:eastAsia="宋体" w:cs="宋体"/>
        </w:rPr>
      </w:pPr>
    </w:p>
    <w:p w14:paraId="20B77B40">
      <w:pPr>
        <w:rPr>
          <w:rFonts w:hint="eastAsia" w:ascii="宋体" w:hAnsi="宋体" w:eastAsia="宋体" w:cs="宋体"/>
        </w:rPr>
      </w:pPr>
    </w:p>
    <w:p w14:paraId="034366AC">
      <w:pPr>
        <w:rPr>
          <w:rFonts w:hint="eastAsia" w:ascii="宋体" w:hAnsi="宋体" w:eastAsia="宋体" w:cs="宋体"/>
        </w:rPr>
      </w:pPr>
    </w:p>
    <w:p w14:paraId="67A11AB7">
      <w:pPr>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2.2.2</w:t>
      </w:r>
      <w:r>
        <w:rPr>
          <w:rFonts w:hint="eastAsia" w:ascii="宋体" w:hAnsi="宋体" w:eastAsia="宋体" w:cs="宋体"/>
          <w:color w:val="auto"/>
          <w:sz w:val="24"/>
        </w:rPr>
        <w:t>授权委托书或法定代表人（单位负责人）身份证明；</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3</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供应商名称（盖章）：                          </w:t>
      </w:r>
    </w:p>
    <w:p w14:paraId="63BE99EA">
      <w:pPr>
        <w:spacing w:line="360" w:lineRule="auto"/>
        <w:jc w:val="center"/>
        <w:rPr>
          <w:rFonts w:hint="eastAsia" w:ascii="宋体" w:hAnsi="宋体" w:eastAsia="宋体" w:cs="宋体"/>
          <w:color w:val="auto"/>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16"/>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16"/>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2"/>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2"/>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723"/>
        <w:gridCol w:w="1372"/>
        <w:gridCol w:w="5826"/>
        <w:gridCol w:w="1107"/>
        <w:gridCol w:w="604"/>
        <w:gridCol w:w="1188"/>
        <w:gridCol w:w="1174"/>
        <w:gridCol w:w="1215"/>
      </w:tblGrid>
      <w:tr w14:paraId="1CA7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0A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30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AC7C">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F0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3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F8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4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0873">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919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75BF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8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7E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6F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F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C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0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F1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B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77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2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4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30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E2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C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9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4D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82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6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2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6F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E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A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2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D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4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94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F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B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1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18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2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5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1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6B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2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41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D0C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响应报价合计（小写）</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10D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E1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92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响应报价合计（大写）</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41B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F0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924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税率（%）</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D706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B5DCA24">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9"/>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伍仟壹佰壹拾元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 xml:space="preserve"> </w:t>
            </w:r>
            <w:r>
              <w:rPr>
                <w:rFonts w:hint="eastAsia" w:ascii="宋体" w:hAnsi="宋体" w:eastAsia="宋体" w:cs="宋体"/>
                <w:b w:val="0"/>
                <w:bCs/>
                <w:kern w:val="2"/>
                <w:sz w:val="24"/>
                <w:szCs w:val="24"/>
                <w:highlight w:val="none"/>
                <w:u w:val="single"/>
                <w:lang w:val="en-US" w:eastAsia="zh-CN" w:bidi="ar-SA"/>
              </w:rPr>
              <w:t>5110</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伍仟壹佰壹拾元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 xml:space="preserve">5110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9"/>
        <w:rPr>
          <w:rFonts w:hint="eastAsia" w:ascii="宋体" w:hAnsi="宋体" w:eastAsia="宋体" w:cs="宋体"/>
          <w:b/>
          <w:bCs/>
          <w:sz w:val="24"/>
        </w:rPr>
      </w:pPr>
    </w:p>
    <w:p w14:paraId="5A6F46B5">
      <w:pPr>
        <w:pStyle w:val="9"/>
        <w:rPr>
          <w:rFonts w:hint="eastAsia" w:ascii="宋体" w:hAnsi="宋体" w:eastAsia="宋体" w:cs="宋体"/>
          <w:b/>
          <w:bCs/>
          <w:sz w:val="24"/>
        </w:rPr>
      </w:pPr>
    </w:p>
    <w:p w14:paraId="2FCBA855">
      <w:pPr>
        <w:pStyle w:val="9"/>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2"/>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5"/>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0"/>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0"/>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1"/>
      <w:jc w:val="right"/>
      <w:rPr>
        <w:rFonts w:ascii="仿宋" w:hAnsi="仿宋" w:eastAsia="仿宋" w:cs="仿宋"/>
        <w:i/>
        <w:iCs/>
      </w:rPr>
    </w:pPr>
  </w:p>
  <w:p w14:paraId="6B11FE65">
    <w:pPr>
      <w:pStyle w:val="11"/>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1"/>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1"/>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6D3E1F"/>
    <w:rsid w:val="0CF31D21"/>
    <w:rsid w:val="0D312DFD"/>
    <w:rsid w:val="0D555933"/>
    <w:rsid w:val="0D89320B"/>
    <w:rsid w:val="0D8B0B2E"/>
    <w:rsid w:val="0DD755B2"/>
    <w:rsid w:val="0E9A3A5A"/>
    <w:rsid w:val="0EC870E3"/>
    <w:rsid w:val="0F111837"/>
    <w:rsid w:val="0F2F6501"/>
    <w:rsid w:val="0F81598B"/>
    <w:rsid w:val="0FB91E94"/>
    <w:rsid w:val="0FC74053"/>
    <w:rsid w:val="10425BD6"/>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A401C"/>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12C7C"/>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414E2"/>
    <w:rsid w:val="34AF40BC"/>
    <w:rsid w:val="35224B99"/>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16481"/>
    <w:rsid w:val="3C283344"/>
    <w:rsid w:val="3C485F9D"/>
    <w:rsid w:val="3C7C70D7"/>
    <w:rsid w:val="3C940DD1"/>
    <w:rsid w:val="3D7804A8"/>
    <w:rsid w:val="3E0C6463"/>
    <w:rsid w:val="3E32264F"/>
    <w:rsid w:val="3E933F7D"/>
    <w:rsid w:val="3EE43BF5"/>
    <w:rsid w:val="403D3AB4"/>
    <w:rsid w:val="403E57B7"/>
    <w:rsid w:val="405363C6"/>
    <w:rsid w:val="40C35E76"/>
    <w:rsid w:val="40E47DD8"/>
    <w:rsid w:val="41056013"/>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2F83A10"/>
    <w:rsid w:val="53945646"/>
    <w:rsid w:val="53B5533C"/>
    <w:rsid w:val="53FA1DF3"/>
    <w:rsid w:val="541A7921"/>
    <w:rsid w:val="541D55E2"/>
    <w:rsid w:val="549E0FC7"/>
    <w:rsid w:val="54AB2D04"/>
    <w:rsid w:val="54FB0378"/>
    <w:rsid w:val="557B35BC"/>
    <w:rsid w:val="56460F0E"/>
    <w:rsid w:val="565C1CF5"/>
    <w:rsid w:val="56E235EF"/>
    <w:rsid w:val="571F3A0C"/>
    <w:rsid w:val="574953A9"/>
    <w:rsid w:val="574E47D2"/>
    <w:rsid w:val="57730CE2"/>
    <w:rsid w:val="57DC32D5"/>
    <w:rsid w:val="57F2034A"/>
    <w:rsid w:val="58207565"/>
    <w:rsid w:val="58235318"/>
    <w:rsid w:val="587C1875"/>
    <w:rsid w:val="5889510A"/>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AF94B72"/>
    <w:rsid w:val="6B1FB0C7"/>
    <w:rsid w:val="6B462C2B"/>
    <w:rsid w:val="6B8359E9"/>
    <w:rsid w:val="6B8C5108"/>
    <w:rsid w:val="6BD277B9"/>
    <w:rsid w:val="6C321620"/>
    <w:rsid w:val="6C5C4BB7"/>
    <w:rsid w:val="6CE30E35"/>
    <w:rsid w:val="6DA02882"/>
    <w:rsid w:val="6DA12E69"/>
    <w:rsid w:val="6DBB3B60"/>
    <w:rsid w:val="6E2C6F5B"/>
    <w:rsid w:val="6E603D3C"/>
    <w:rsid w:val="6EFE7204"/>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5">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6">
    <w:name w:val="Body Text First Indent"/>
    <w:basedOn w:val="7"/>
    <w:next w:val="13"/>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2271</Words>
  <Characters>2572</Characters>
  <Lines>224</Lines>
  <Paragraphs>63</Paragraphs>
  <TotalTime>36</TotalTime>
  <ScaleCrop>false</ScaleCrop>
  <LinksUpToDate>false</LinksUpToDate>
  <CharactersWithSpaces>2667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2025-08-19T06:44:41Z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F3C3FA8D66A5498DA5678ED0F9FE753D_13</vt:lpwstr>
  </property>
  <property fmtid="{D5CDD505-2E9C-101B-9397-08002B2CF9AE}" pid="4" name="KSOTemplateDocerSaveRecord">
    <vt:lpwstr>eyJoZGlkIjoiZGE2M2JmYTQ1MzI4YmQxZTA3NWQwODQ1YjYyN2ZmYzQiLCJ1c2VySWQiOiIxNDUxNTgxMDE3In0=</vt:lpwstr>
  </property>
</Properties>
</file>