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shd w:val="clear"/>
        <w:jc w:val="center"/>
        <w:rPr>
          <w:rFonts w:cs="宋体" w:asciiTheme="minorEastAsia" w:hAnsiTheme="minorEastAsia"/>
          <w:color w:val="auto"/>
          <w:sz w:val="48"/>
          <w:szCs w:val="48"/>
          <w:highlight w:val="none"/>
          <w:u w:val="single"/>
        </w:rPr>
      </w:pPr>
    </w:p>
    <w:p w14:paraId="43C7B751">
      <w:pPr>
        <w:pStyle w:val="10"/>
        <w:shd w:val="clear"/>
        <w:jc w:val="center"/>
        <w:rPr>
          <w:rFonts w:cs="宋体" w:asciiTheme="minorEastAsia" w:hAnsiTheme="minorEastAsia"/>
          <w:color w:val="auto"/>
          <w:sz w:val="48"/>
          <w:szCs w:val="48"/>
          <w:highlight w:val="none"/>
          <w:u w:val="single"/>
        </w:rPr>
      </w:pPr>
    </w:p>
    <w:p w14:paraId="4E1F8D14">
      <w:pPr>
        <w:pStyle w:val="10"/>
        <w:shd w:val="clear"/>
        <w:jc w:val="center"/>
        <w:rPr>
          <w:rFonts w:cs="宋体" w:asciiTheme="minorEastAsia" w:hAnsiTheme="minorEastAsia"/>
          <w:color w:val="auto"/>
          <w:sz w:val="48"/>
          <w:szCs w:val="48"/>
          <w:highlight w:val="none"/>
          <w:u w:val="single"/>
        </w:rPr>
      </w:pPr>
    </w:p>
    <w:p w14:paraId="3AE63300">
      <w:pPr>
        <w:pStyle w:val="10"/>
        <w:shd w:val="clear"/>
        <w:jc w:val="center"/>
        <w:rPr>
          <w:rFonts w:cs="宋体" w:asciiTheme="minorEastAsia" w:hAnsiTheme="minorEastAsia"/>
          <w:color w:val="auto"/>
          <w:sz w:val="48"/>
          <w:szCs w:val="48"/>
          <w:highlight w:val="none"/>
          <w:u w:val="single"/>
        </w:rPr>
      </w:pPr>
    </w:p>
    <w:p w14:paraId="71570A98">
      <w:pPr>
        <w:pStyle w:val="10"/>
        <w:shd w:val="clear"/>
        <w:jc w:val="center"/>
        <w:rPr>
          <w:rFonts w:cs="宋体" w:asciiTheme="minorEastAsia" w:hAnsiTheme="minorEastAsia"/>
          <w:color w:val="auto"/>
          <w:sz w:val="48"/>
          <w:szCs w:val="48"/>
          <w:highlight w:val="none"/>
          <w:u w:val="single"/>
        </w:rPr>
      </w:pPr>
    </w:p>
    <w:p w14:paraId="0C6367BE">
      <w:pPr>
        <w:shd w:val="clea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2025年-2026年伊顿配件采购项目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202506061</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8"/>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0"/>
        <w:shd w:val="clear"/>
        <w:rPr>
          <w:color w:val="auto"/>
          <w:highlight w:val="none"/>
        </w:rPr>
      </w:pPr>
    </w:p>
    <w:p w14:paraId="78F3ED30">
      <w:pPr>
        <w:shd w:val="clear"/>
        <w:rPr>
          <w:color w:val="auto"/>
          <w:highlight w:val="none"/>
        </w:rPr>
      </w:pPr>
    </w:p>
    <w:p w14:paraId="7C05648C">
      <w:pPr>
        <w:pStyle w:val="10"/>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0"/>
        <w:shd w:val="clear"/>
        <w:rPr>
          <w:rFonts w:cs="仿宋" w:asciiTheme="minorEastAsia" w:hAnsiTheme="minorEastAsia"/>
          <w:color w:val="auto"/>
          <w:sz w:val="24"/>
          <w:szCs w:val="24"/>
          <w:highlight w:val="none"/>
        </w:rPr>
      </w:pPr>
    </w:p>
    <w:p w14:paraId="6B3A0643">
      <w:pPr>
        <w:pStyle w:val="10"/>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2025年8月28日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35393790"/>
      <w:bookmarkStart w:id="2" w:name="_Toc28359079"/>
      <w:bookmarkStart w:id="3" w:name="_Toc28359002"/>
      <w:bookmarkStart w:id="4" w:name="_Toc35393621"/>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、浙江政府采购网（http://zfcg.czt.zj.gov.cn</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bookmarkStart w:id="516" w:name="_GoBack"/>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202506061</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2025年-2026年伊顿配件采购项目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18.84</w:t>
      </w:r>
      <w:r>
        <w:rPr>
          <w:rFonts w:hint="eastAsia" w:cs="仿宋" w:asciiTheme="minorEastAsia" w:hAnsiTheme="minorEastAsia"/>
          <w:color w:val="auto"/>
          <w:sz w:val="24"/>
          <w:highlight w:val="none"/>
          <w:u w:val="single"/>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采购伊顿配件一批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合同履行期限：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28359080"/>
      <w:bookmarkStart w:id="7" w:name="_Toc28359003"/>
      <w:bookmarkStart w:id="8" w:name="_Toc35393622"/>
      <w:bookmarkStart w:id="9" w:name="_Toc35393791"/>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28359081"/>
      <w:bookmarkStart w:id="11" w:name="_Toc35393792"/>
      <w:bookmarkStart w:id="12" w:name="_Toc35393623"/>
      <w:bookmarkStart w:id="13" w:name="_Toc28359004"/>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35393793"/>
      <w:bookmarkStart w:id="15" w:name="_Toc35393624"/>
      <w:bookmarkStart w:id="16" w:name="_Toc28359005"/>
      <w:bookmarkStart w:id="17" w:name="_Toc28359082"/>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2025年-2026年伊顿配件采购项目询价保证金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w:t>
      </w:r>
      <w:r>
        <w:rPr>
          <w:rFonts w:hint="eastAsia" w:cs="仿宋" w:asciiTheme="minorEastAsia" w:hAnsiTheme="minorEastAsia"/>
          <w:color w:val="auto"/>
          <w:sz w:val="24"/>
          <w:highlight w:val="none"/>
          <w:u w:val="single"/>
          <w:lang w:val="en-US" w:eastAsia="zh-CN"/>
        </w:rPr>
        <w:t>5</w:t>
      </w:r>
      <w:r>
        <w:rPr>
          <w:rFonts w:hint="eastAsia" w:cs="仿宋" w:asciiTheme="minorEastAsia" w:hAnsiTheme="minorEastAsia"/>
          <w:color w:val="auto"/>
          <w:sz w:val="24"/>
          <w:highlight w:val="none"/>
          <w:u w:val="single"/>
          <w:lang w:eastAsia="zh-CN"/>
        </w:rPr>
        <w:t>年</w:t>
      </w:r>
      <w:r>
        <w:rPr>
          <w:rFonts w:hint="eastAsia" w:cs="仿宋" w:asciiTheme="minorEastAsia" w:hAnsiTheme="minorEastAsia"/>
          <w:color w:val="auto"/>
          <w:sz w:val="24"/>
          <w:highlight w:val="none"/>
          <w:u w:val="single"/>
          <w:lang w:val="en-US" w:eastAsia="zh-CN"/>
        </w:rPr>
        <w:t>9</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4</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庄工 15268125337</w:t>
      </w:r>
      <w:r>
        <w:rPr>
          <w:rFonts w:hint="eastAsia" w:cs="仿宋" w:asciiTheme="minorEastAsia" w:hAnsiTheme="minorEastAsia"/>
          <w:color w:val="auto"/>
          <w:sz w:val="24"/>
          <w:highlight w:val="none"/>
          <w:lang w:eastAsia="zh-CN"/>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2025年8月28日</w:t>
      </w:r>
    </w:p>
    <w:p w14:paraId="107CDCA5">
      <w:pPr>
        <w:shd w:val="clear"/>
        <w:spacing w:line="460" w:lineRule="exact"/>
        <w:jc w:val="center"/>
        <w:rPr>
          <w:rFonts w:cs="仿宋" w:asciiTheme="minorEastAsia" w:hAnsiTheme="minorEastAsia"/>
          <w:b/>
          <w:bCs/>
          <w:color w:val="auto"/>
          <w:sz w:val="36"/>
          <w:szCs w:val="36"/>
          <w:highlight w:val="none"/>
        </w:rPr>
      </w:pPr>
    </w:p>
    <w:bookmarkEnd w:id="516"/>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8"/>
        <w:shd w:val="clear"/>
        <w:rPr>
          <w:rFonts w:cs="仿宋" w:asciiTheme="minorEastAsia" w:hAnsiTheme="minorEastAsia"/>
          <w:b/>
          <w:color w:val="auto"/>
          <w:sz w:val="32"/>
          <w:szCs w:val="20"/>
          <w:highlight w:val="none"/>
        </w:rPr>
      </w:pPr>
    </w:p>
    <w:p w14:paraId="0623FCB0">
      <w:pPr>
        <w:pStyle w:val="16"/>
        <w:shd w:val="clear"/>
        <w:rPr>
          <w:rFonts w:cs="仿宋" w:asciiTheme="minorEastAsia" w:hAnsiTheme="minorEastAsia"/>
          <w:b/>
          <w:color w:val="auto"/>
          <w:sz w:val="32"/>
          <w:szCs w:val="20"/>
          <w:highlight w:val="none"/>
        </w:rPr>
      </w:pPr>
    </w:p>
    <w:p w14:paraId="09BCF4F8">
      <w:pPr>
        <w:pStyle w:val="14"/>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4"/>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0"/>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0"/>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9"/>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hd w:val="clear"/>
        <w:spacing w:before="0"/>
        <w:ind w:firstLine="0" w:firstLineChars="0"/>
        <w:jc w:val="center"/>
        <w:rPr>
          <w:rFonts w:cs="仿宋" w:asciiTheme="minorEastAsia" w:hAnsiTheme="minorEastAsia"/>
          <w:b/>
          <w:color w:val="auto"/>
          <w:sz w:val="32"/>
          <w:highlight w:val="none"/>
        </w:rPr>
      </w:pPr>
    </w:p>
    <w:p w14:paraId="36E6A26A">
      <w:pPr>
        <w:pStyle w:val="23"/>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hd w:val="clear"/>
        <w:spacing w:before="0"/>
        <w:ind w:firstLine="495" w:firstLineChars="0"/>
        <w:rPr>
          <w:rFonts w:cs="仿宋" w:asciiTheme="minorEastAsia" w:hAnsiTheme="minorEastAsia"/>
          <w:color w:val="auto"/>
          <w:kern w:val="0"/>
          <w:szCs w:val="24"/>
          <w:highlight w:val="none"/>
        </w:rPr>
      </w:pPr>
    </w:p>
    <w:p w14:paraId="09C7ED89">
      <w:pPr>
        <w:pStyle w:val="23"/>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9"/>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9"/>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8"/>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8"/>
        <w:shd w:val="clear"/>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采购伊顿配件一批</w:t>
      </w:r>
      <w:r>
        <w:rPr>
          <w:rFonts w:hint="eastAsia"/>
          <w:color w:val="auto"/>
          <w:highlight w:val="none"/>
          <w:lang w:val="en-US"/>
        </w:rPr>
        <w:t>，具体如下：</w:t>
      </w:r>
    </w:p>
    <w:tbl>
      <w:tblPr>
        <w:tblStyle w:val="17"/>
        <w:tblW w:w="8896"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20"/>
        <w:gridCol w:w="1575"/>
        <w:gridCol w:w="2292"/>
        <w:gridCol w:w="3294"/>
        <w:gridCol w:w="704"/>
        <w:gridCol w:w="611"/>
      </w:tblGrid>
      <w:tr w14:paraId="6D2E4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83EFD8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575" w:type="dxa"/>
            <w:tcBorders>
              <w:tl2br w:val="nil"/>
              <w:tr2bl w:val="nil"/>
            </w:tcBorders>
            <w:shd w:val="clear" w:color="auto" w:fill="auto"/>
            <w:vAlign w:val="center"/>
          </w:tcPr>
          <w:p w14:paraId="6E87989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物资名称</w:t>
            </w:r>
          </w:p>
        </w:tc>
        <w:tc>
          <w:tcPr>
            <w:tcW w:w="2292" w:type="dxa"/>
            <w:tcBorders>
              <w:tl2br w:val="nil"/>
              <w:tr2bl w:val="nil"/>
            </w:tcBorders>
            <w:shd w:val="clear" w:color="auto" w:fill="auto"/>
            <w:vAlign w:val="center"/>
          </w:tcPr>
          <w:p w14:paraId="11672E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推荐品牌</w:t>
            </w:r>
          </w:p>
        </w:tc>
        <w:tc>
          <w:tcPr>
            <w:tcW w:w="3294" w:type="dxa"/>
            <w:tcBorders>
              <w:tl2br w:val="nil"/>
              <w:tr2bl w:val="nil"/>
            </w:tcBorders>
            <w:shd w:val="clear" w:color="auto" w:fill="auto"/>
            <w:vAlign w:val="center"/>
          </w:tcPr>
          <w:p w14:paraId="0423D50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704" w:type="dxa"/>
            <w:tcBorders>
              <w:tl2br w:val="nil"/>
              <w:tr2bl w:val="nil"/>
            </w:tcBorders>
            <w:shd w:val="clear" w:color="auto" w:fill="auto"/>
            <w:vAlign w:val="center"/>
          </w:tcPr>
          <w:p w14:paraId="6B8F8FE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11" w:type="dxa"/>
            <w:tcBorders>
              <w:tl2br w:val="nil"/>
              <w:tr2bl w:val="nil"/>
            </w:tcBorders>
            <w:shd w:val="clear" w:color="auto" w:fill="auto"/>
            <w:vAlign w:val="center"/>
          </w:tcPr>
          <w:p w14:paraId="0C5F327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暂定数量</w:t>
            </w:r>
          </w:p>
        </w:tc>
      </w:tr>
      <w:tr w14:paraId="1733CA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420" w:type="dxa"/>
            <w:tcBorders>
              <w:tl2br w:val="nil"/>
              <w:tr2bl w:val="nil"/>
            </w:tcBorders>
            <w:shd w:val="clear" w:color="auto" w:fill="auto"/>
            <w:vAlign w:val="center"/>
          </w:tcPr>
          <w:p w14:paraId="1CCCE94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75" w:type="dxa"/>
            <w:tcBorders>
              <w:tl2br w:val="nil"/>
              <w:tr2bl w:val="nil"/>
            </w:tcBorders>
            <w:shd w:val="clear" w:color="auto" w:fill="auto"/>
            <w:vAlign w:val="center"/>
          </w:tcPr>
          <w:p w14:paraId="28A6F9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电磁溢流阀</w:t>
            </w:r>
          </w:p>
        </w:tc>
        <w:tc>
          <w:tcPr>
            <w:tcW w:w="2292" w:type="dxa"/>
            <w:tcBorders>
              <w:tl2br w:val="nil"/>
              <w:tr2bl w:val="nil"/>
            </w:tcBorders>
            <w:shd w:val="clear" w:color="auto" w:fill="auto"/>
            <w:vAlign w:val="center"/>
          </w:tcPr>
          <w:p w14:paraId="4332B928">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0A6753A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CG5V 8FW OF M U H5 20</w:t>
            </w:r>
          </w:p>
        </w:tc>
        <w:tc>
          <w:tcPr>
            <w:tcW w:w="704" w:type="dxa"/>
            <w:tcBorders>
              <w:tl2br w:val="nil"/>
              <w:tr2bl w:val="nil"/>
            </w:tcBorders>
            <w:shd w:val="clear" w:color="auto" w:fill="auto"/>
            <w:vAlign w:val="center"/>
          </w:tcPr>
          <w:p w14:paraId="2213BAA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6FF2050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9078A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6E35BE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75" w:type="dxa"/>
            <w:tcBorders>
              <w:tl2br w:val="nil"/>
              <w:tr2bl w:val="nil"/>
            </w:tcBorders>
            <w:shd w:val="clear" w:color="auto" w:fill="auto"/>
            <w:vAlign w:val="center"/>
          </w:tcPr>
          <w:p w14:paraId="31BBDC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292" w:type="dxa"/>
            <w:tcBorders>
              <w:tl2br w:val="nil"/>
              <w:tr2bl w:val="nil"/>
            </w:tcBorders>
            <w:shd w:val="clear" w:color="auto" w:fill="auto"/>
            <w:vAlign w:val="center"/>
          </w:tcPr>
          <w:p w14:paraId="381F32E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340E6A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DG4V-5-6CJ-M-U-H6-20</w:t>
            </w:r>
          </w:p>
        </w:tc>
        <w:tc>
          <w:tcPr>
            <w:tcW w:w="704" w:type="dxa"/>
            <w:tcBorders>
              <w:tl2br w:val="nil"/>
              <w:tr2bl w:val="nil"/>
            </w:tcBorders>
            <w:shd w:val="clear" w:color="auto" w:fill="auto"/>
            <w:vAlign w:val="center"/>
          </w:tcPr>
          <w:p w14:paraId="37E7B3A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25BEAF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54681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93E8CF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75" w:type="dxa"/>
            <w:tcBorders>
              <w:tl2br w:val="nil"/>
              <w:tr2bl w:val="nil"/>
            </w:tcBorders>
            <w:shd w:val="clear" w:color="auto" w:fill="auto"/>
            <w:vAlign w:val="center"/>
          </w:tcPr>
          <w:p w14:paraId="4122B53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292" w:type="dxa"/>
            <w:tcBorders>
              <w:tl2br w:val="nil"/>
              <w:tr2bl w:val="nil"/>
            </w:tcBorders>
            <w:shd w:val="clear" w:color="auto" w:fill="auto"/>
            <w:vAlign w:val="center"/>
          </w:tcPr>
          <w:p w14:paraId="15CDA4B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E2989B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DG4V-3-2C-M-U-H7-60</w:t>
            </w:r>
          </w:p>
        </w:tc>
        <w:tc>
          <w:tcPr>
            <w:tcW w:w="704" w:type="dxa"/>
            <w:tcBorders>
              <w:tl2br w:val="nil"/>
              <w:tr2bl w:val="nil"/>
            </w:tcBorders>
            <w:shd w:val="clear" w:color="auto" w:fill="auto"/>
            <w:vAlign w:val="center"/>
          </w:tcPr>
          <w:p w14:paraId="2E9FC19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A09C8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04CF5E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3390FB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75" w:type="dxa"/>
            <w:tcBorders>
              <w:tl2br w:val="nil"/>
              <w:tr2bl w:val="nil"/>
            </w:tcBorders>
            <w:shd w:val="clear" w:color="auto" w:fill="auto"/>
            <w:vAlign w:val="center"/>
          </w:tcPr>
          <w:p w14:paraId="4F70E34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292" w:type="dxa"/>
            <w:tcBorders>
              <w:tl2br w:val="nil"/>
              <w:tr2bl w:val="nil"/>
            </w:tcBorders>
            <w:shd w:val="clear" w:color="auto" w:fill="auto"/>
            <w:vAlign w:val="center"/>
          </w:tcPr>
          <w:p w14:paraId="7F5A85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4A4767B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DG4V-3-31B-M-U-H7-60</w:t>
            </w:r>
          </w:p>
        </w:tc>
        <w:tc>
          <w:tcPr>
            <w:tcW w:w="704" w:type="dxa"/>
            <w:tcBorders>
              <w:tl2br w:val="nil"/>
              <w:tr2bl w:val="nil"/>
            </w:tcBorders>
            <w:shd w:val="clear" w:color="auto" w:fill="auto"/>
            <w:vAlign w:val="center"/>
          </w:tcPr>
          <w:p w14:paraId="5573111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0B203A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7F63E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64C223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75" w:type="dxa"/>
            <w:tcBorders>
              <w:tl2br w:val="nil"/>
              <w:tr2bl w:val="nil"/>
            </w:tcBorders>
            <w:shd w:val="clear" w:color="auto" w:fill="auto"/>
            <w:vAlign w:val="center"/>
          </w:tcPr>
          <w:p w14:paraId="183E2C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电磁阀线圈</w:t>
            </w:r>
          </w:p>
        </w:tc>
        <w:tc>
          <w:tcPr>
            <w:tcW w:w="2292" w:type="dxa"/>
            <w:tcBorders>
              <w:tl2br w:val="nil"/>
              <w:tr2bl w:val="nil"/>
            </w:tcBorders>
            <w:shd w:val="clear" w:color="auto" w:fill="auto"/>
            <w:vAlign w:val="center"/>
          </w:tcPr>
          <w:p w14:paraId="6B08FC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0834D67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H-507848，24VDC，30W，K1/K2</w:t>
            </w:r>
          </w:p>
        </w:tc>
        <w:tc>
          <w:tcPr>
            <w:tcW w:w="704" w:type="dxa"/>
            <w:tcBorders>
              <w:tl2br w:val="nil"/>
              <w:tr2bl w:val="nil"/>
            </w:tcBorders>
            <w:shd w:val="clear" w:color="auto" w:fill="auto"/>
            <w:vAlign w:val="center"/>
          </w:tcPr>
          <w:p w14:paraId="57B5EB0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EBF56C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2225D5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F99968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75" w:type="dxa"/>
            <w:tcBorders>
              <w:tl2br w:val="nil"/>
              <w:tr2bl w:val="nil"/>
            </w:tcBorders>
            <w:shd w:val="clear" w:color="auto" w:fill="auto"/>
            <w:vAlign w:val="center"/>
          </w:tcPr>
          <w:p w14:paraId="700592C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叠加式双单向节流阀</w:t>
            </w:r>
          </w:p>
        </w:tc>
        <w:tc>
          <w:tcPr>
            <w:tcW w:w="2292" w:type="dxa"/>
            <w:tcBorders>
              <w:tl2br w:val="nil"/>
              <w:tr2bl w:val="nil"/>
            </w:tcBorders>
            <w:shd w:val="clear" w:color="auto" w:fill="auto"/>
            <w:vAlign w:val="center"/>
          </w:tcPr>
          <w:p w14:paraId="37089E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FBF37B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DGMFN-5-Y-A2W-B2W-30</w:t>
            </w:r>
          </w:p>
        </w:tc>
        <w:tc>
          <w:tcPr>
            <w:tcW w:w="704" w:type="dxa"/>
            <w:tcBorders>
              <w:tl2br w:val="nil"/>
              <w:tr2bl w:val="nil"/>
            </w:tcBorders>
            <w:shd w:val="clear" w:color="auto" w:fill="auto"/>
            <w:vAlign w:val="center"/>
          </w:tcPr>
          <w:p w14:paraId="668D24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601575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694BEF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8F6C5E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75" w:type="dxa"/>
            <w:tcBorders>
              <w:tl2br w:val="nil"/>
              <w:tr2bl w:val="nil"/>
            </w:tcBorders>
            <w:shd w:val="clear" w:color="auto" w:fill="auto"/>
            <w:vAlign w:val="center"/>
          </w:tcPr>
          <w:p w14:paraId="5F8AEEA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叠加式液控单向阀</w:t>
            </w:r>
          </w:p>
        </w:tc>
        <w:tc>
          <w:tcPr>
            <w:tcW w:w="2292" w:type="dxa"/>
            <w:tcBorders>
              <w:tl2br w:val="nil"/>
              <w:tr2bl w:val="nil"/>
            </w:tcBorders>
            <w:shd w:val="clear" w:color="auto" w:fill="auto"/>
            <w:vAlign w:val="center"/>
          </w:tcPr>
          <w:p w14:paraId="11725A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3469C3B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DGMPC-5-ABK-BAK-30</w:t>
            </w:r>
          </w:p>
        </w:tc>
        <w:tc>
          <w:tcPr>
            <w:tcW w:w="704" w:type="dxa"/>
            <w:tcBorders>
              <w:tl2br w:val="nil"/>
              <w:tr2bl w:val="nil"/>
            </w:tcBorders>
            <w:shd w:val="clear" w:color="auto" w:fill="auto"/>
            <w:vAlign w:val="center"/>
          </w:tcPr>
          <w:p w14:paraId="4E14BA5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14471B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0CB55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BB18A4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75" w:type="dxa"/>
            <w:tcBorders>
              <w:tl2br w:val="nil"/>
              <w:tr2bl w:val="nil"/>
            </w:tcBorders>
            <w:shd w:val="clear" w:color="auto" w:fill="auto"/>
            <w:vAlign w:val="center"/>
          </w:tcPr>
          <w:p w14:paraId="180F925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减压阀</w:t>
            </w:r>
          </w:p>
        </w:tc>
        <w:tc>
          <w:tcPr>
            <w:tcW w:w="2292" w:type="dxa"/>
            <w:tcBorders>
              <w:tl2br w:val="nil"/>
              <w:tr2bl w:val="nil"/>
            </w:tcBorders>
            <w:shd w:val="clear" w:color="auto" w:fill="auto"/>
            <w:vAlign w:val="center"/>
          </w:tcPr>
          <w:p w14:paraId="45DD847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A7B3FC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DGMX2-5-PP-FW-B-30</w:t>
            </w:r>
          </w:p>
        </w:tc>
        <w:tc>
          <w:tcPr>
            <w:tcW w:w="704" w:type="dxa"/>
            <w:tcBorders>
              <w:tl2br w:val="nil"/>
              <w:tr2bl w:val="nil"/>
            </w:tcBorders>
            <w:shd w:val="clear" w:color="auto" w:fill="auto"/>
            <w:vAlign w:val="center"/>
          </w:tcPr>
          <w:p w14:paraId="6948ECF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4C3F53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39BDC6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3D72AF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575" w:type="dxa"/>
            <w:tcBorders>
              <w:tl2br w:val="nil"/>
              <w:tr2bl w:val="nil"/>
            </w:tcBorders>
            <w:shd w:val="clear" w:color="auto" w:fill="auto"/>
            <w:vAlign w:val="center"/>
          </w:tcPr>
          <w:p w14:paraId="0676DD5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针阀</w:t>
            </w:r>
          </w:p>
        </w:tc>
        <w:tc>
          <w:tcPr>
            <w:tcW w:w="2292" w:type="dxa"/>
            <w:tcBorders>
              <w:tl2br w:val="nil"/>
              <w:tr2bl w:val="nil"/>
            </w:tcBorders>
            <w:shd w:val="clear" w:color="auto" w:fill="auto"/>
            <w:vAlign w:val="center"/>
          </w:tcPr>
          <w:p w14:paraId="24D66AF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3C1843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FCV6-16-K-0-NV</w:t>
            </w:r>
          </w:p>
        </w:tc>
        <w:tc>
          <w:tcPr>
            <w:tcW w:w="704" w:type="dxa"/>
            <w:tcBorders>
              <w:tl2br w:val="nil"/>
              <w:tr2bl w:val="nil"/>
            </w:tcBorders>
            <w:shd w:val="clear" w:color="auto" w:fill="auto"/>
            <w:vAlign w:val="center"/>
          </w:tcPr>
          <w:p w14:paraId="45E56D0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FE55CA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2E88E3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A245E9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575" w:type="dxa"/>
            <w:tcBorders>
              <w:tl2br w:val="nil"/>
              <w:tr2bl w:val="nil"/>
            </w:tcBorders>
            <w:shd w:val="clear" w:color="auto" w:fill="auto"/>
            <w:vAlign w:val="center"/>
          </w:tcPr>
          <w:p w14:paraId="0A34A56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24E135E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5FF160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CV1-16-P-0-5</w:t>
            </w:r>
          </w:p>
        </w:tc>
        <w:tc>
          <w:tcPr>
            <w:tcW w:w="704" w:type="dxa"/>
            <w:tcBorders>
              <w:tl2br w:val="nil"/>
              <w:tr2bl w:val="nil"/>
            </w:tcBorders>
            <w:shd w:val="clear" w:color="auto" w:fill="auto"/>
            <w:vAlign w:val="center"/>
          </w:tcPr>
          <w:p w14:paraId="09A5288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F18A17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02B1A6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9D1A63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575" w:type="dxa"/>
            <w:tcBorders>
              <w:tl2br w:val="nil"/>
              <w:tr2bl w:val="nil"/>
            </w:tcBorders>
            <w:shd w:val="clear" w:color="auto" w:fill="auto"/>
            <w:vAlign w:val="center"/>
          </w:tcPr>
          <w:p w14:paraId="78121A0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插入式单向阀</w:t>
            </w:r>
          </w:p>
        </w:tc>
        <w:tc>
          <w:tcPr>
            <w:tcW w:w="2292" w:type="dxa"/>
            <w:tcBorders>
              <w:tl2br w:val="nil"/>
              <w:tr2bl w:val="nil"/>
            </w:tcBorders>
            <w:shd w:val="clear" w:color="auto" w:fill="auto"/>
            <w:vAlign w:val="center"/>
          </w:tcPr>
          <w:p w14:paraId="37F652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11439A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3CA300-0.3S</w:t>
            </w:r>
          </w:p>
        </w:tc>
        <w:tc>
          <w:tcPr>
            <w:tcW w:w="704" w:type="dxa"/>
            <w:tcBorders>
              <w:tl2br w:val="nil"/>
              <w:tr2bl w:val="nil"/>
            </w:tcBorders>
            <w:shd w:val="clear" w:color="auto" w:fill="auto"/>
            <w:vAlign w:val="center"/>
          </w:tcPr>
          <w:p w14:paraId="7DC926A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DA78DA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2A0B3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1DD190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575" w:type="dxa"/>
            <w:tcBorders>
              <w:tl2br w:val="nil"/>
              <w:tr2bl w:val="nil"/>
            </w:tcBorders>
            <w:shd w:val="clear" w:color="auto" w:fill="auto"/>
            <w:vAlign w:val="center"/>
          </w:tcPr>
          <w:p w14:paraId="7EEC849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平衡阀</w:t>
            </w:r>
          </w:p>
        </w:tc>
        <w:tc>
          <w:tcPr>
            <w:tcW w:w="2292" w:type="dxa"/>
            <w:tcBorders>
              <w:tl2br w:val="nil"/>
              <w:tr2bl w:val="nil"/>
            </w:tcBorders>
            <w:shd w:val="clear" w:color="auto" w:fill="auto"/>
            <w:vAlign w:val="center"/>
          </w:tcPr>
          <w:p w14:paraId="2EA0958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D2E10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DGMR-3-A3-FW-30</w:t>
            </w:r>
          </w:p>
        </w:tc>
        <w:tc>
          <w:tcPr>
            <w:tcW w:w="704" w:type="dxa"/>
            <w:tcBorders>
              <w:tl2br w:val="nil"/>
              <w:tr2bl w:val="nil"/>
            </w:tcBorders>
            <w:shd w:val="clear" w:color="auto" w:fill="auto"/>
            <w:vAlign w:val="center"/>
          </w:tcPr>
          <w:p w14:paraId="093245A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1D7B78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4FB8B0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8ED1A7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575" w:type="dxa"/>
            <w:tcBorders>
              <w:tl2br w:val="nil"/>
              <w:tr2bl w:val="nil"/>
            </w:tcBorders>
            <w:shd w:val="clear" w:color="auto" w:fill="auto"/>
            <w:vAlign w:val="center"/>
          </w:tcPr>
          <w:p w14:paraId="37D20D9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调速阀</w:t>
            </w:r>
          </w:p>
        </w:tc>
        <w:tc>
          <w:tcPr>
            <w:tcW w:w="2292" w:type="dxa"/>
            <w:tcBorders>
              <w:tl2br w:val="nil"/>
              <w:tr2bl w:val="nil"/>
            </w:tcBorders>
            <w:shd w:val="clear" w:color="auto" w:fill="auto"/>
            <w:vAlign w:val="center"/>
          </w:tcPr>
          <w:p w14:paraId="138C3D5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5413AA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DGMFG-3-Y-PW-50</w:t>
            </w:r>
          </w:p>
        </w:tc>
        <w:tc>
          <w:tcPr>
            <w:tcW w:w="704" w:type="dxa"/>
            <w:tcBorders>
              <w:tl2br w:val="nil"/>
              <w:tr2bl w:val="nil"/>
            </w:tcBorders>
            <w:shd w:val="clear" w:color="auto" w:fill="auto"/>
            <w:vAlign w:val="center"/>
          </w:tcPr>
          <w:p w14:paraId="2F72590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EAC9BC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2ED35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6E5BA8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575" w:type="dxa"/>
            <w:tcBorders>
              <w:tl2br w:val="nil"/>
              <w:tr2bl w:val="nil"/>
            </w:tcBorders>
            <w:shd w:val="clear" w:color="auto" w:fill="auto"/>
            <w:vAlign w:val="center"/>
          </w:tcPr>
          <w:p w14:paraId="662F173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推料器平衡阀</w:t>
            </w:r>
          </w:p>
        </w:tc>
        <w:tc>
          <w:tcPr>
            <w:tcW w:w="2292" w:type="dxa"/>
            <w:tcBorders>
              <w:tl2br w:val="nil"/>
              <w:tr2bl w:val="nil"/>
            </w:tcBorders>
            <w:shd w:val="clear" w:color="auto" w:fill="auto"/>
            <w:vAlign w:val="center"/>
          </w:tcPr>
          <w:p w14:paraId="2502E52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台湾七洋</w:t>
            </w:r>
          </w:p>
        </w:tc>
        <w:tc>
          <w:tcPr>
            <w:tcW w:w="3294" w:type="dxa"/>
            <w:tcBorders>
              <w:tl2br w:val="nil"/>
              <w:tr2bl w:val="nil"/>
            </w:tcBorders>
            <w:shd w:val="clear" w:color="auto" w:fill="auto"/>
            <w:vAlign w:val="center"/>
          </w:tcPr>
          <w:p w14:paraId="59DF013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MCB-02-B1-1-10（8~70bar）</w:t>
            </w:r>
          </w:p>
        </w:tc>
        <w:tc>
          <w:tcPr>
            <w:tcW w:w="704" w:type="dxa"/>
            <w:tcBorders>
              <w:tl2br w:val="nil"/>
              <w:tr2bl w:val="nil"/>
            </w:tcBorders>
            <w:shd w:val="clear" w:color="auto" w:fill="auto"/>
            <w:vAlign w:val="center"/>
          </w:tcPr>
          <w:p w14:paraId="2F808F9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0C34F7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336D6E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651693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575" w:type="dxa"/>
            <w:tcBorders>
              <w:tl2br w:val="nil"/>
              <w:tr2bl w:val="nil"/>
            </w:tcBorders>
            <w:shd w:val="clear" w:color="auto" w:fill="auto"/>
            <w:vAlign w:val="center"/>
          </w:tcPr>
          <w:p w14:paraId="1B1BBAB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推料器减压阀</w:t>
            </w:r>
          </w:p>
        </w:tc>
        <w:tc>
          <w:tcPr>
            <w:tcW w:w="2292" w:type="dxa"/>
            <w:tcBorders>
              <w:tl2br w:val="nil"/>
              <w:tr2bl w:val="nil"/>
            </w:tcBorders>
            <w:shd w:val="clear" w:color="auto" w:fill="auto"/>
            <w:vAlign w:val="center"/>
          </w:tcPr>
          <w:p w14:paraId="3824191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3EAA5E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DGMX2-3-PP-FW-B-40</w:t>
            </w:r>
          </w:p>
        </w:tc>
        <w:tc>
          <w:tcPr>
            <w:tcW w:w="704" w:type="dxa"/>
            <w:tcBorders>
              <w:tl2br w:val="nil"/>
              <w:tr2bl w:val="nil"/>
            </w:tcBorders>
            <w:shd w:val="clear" w:color="auto" w:fill="auto"/>
            <w:vAlign w:val="center"/>
          </w:tcPr>
          <w:p w14:paraId="6A73EDB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80F6D3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530078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2CADA9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575" w:type="dxa"/>
            <w:tcBorders>
              <w:tl2br w:val="nil"/>
              <w:tr2bl w:val="nil"/>
            </w:tcBorders>
            <w:shd w:val="clear" w:color="auto" w:fill="auto"/>
            <w:vAlign w:val="center"/>
          </w:tcPr>
          <w:p w14:paraId="50B0CA7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推料器叠加高压滤芯</w:t>
            </w:r>
          </w:p>
        </w:tc>
        <w:tc>
          <w:tcPr>
            <w:tcW w:w="2292" w:type="dxa"/>
            <w:tcBorders>
              <w:tl2br w:val="nil"/>
              <w:tr2bl w:val="nil"/>
            </w:tcBorders>
            <w:shd w:val="clear" w:color="auto" w:fill="auto"/>
            <w:vAlign w:val="center"/>
          </w:tcPr>
          <w:p w14:paraId="138A68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丹佛斯/Danfoss-威格式/VICKERS或原品牌：伊顿/EATON/黎明/FG</w:t>
            </w:r>
          </w:p>
        </w:tc>
        <w:tc>
          <w:tcPr>
            <w:tcW w:w="3294" w:type="dxa"/>
            <w:tcBorders>
              <w:tl2br w:val="nil"/>
              <w:tr2bl w:val="nil"/>
            </w:tcBorders>
            <w:shd w:val="clear" w:color="auto" w:fill="auto"/>
            <w:vAlign w:val="center"/>
          </w:tcPr>
          <w:p w14:paraId="6E21BB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852 243 PS VST/K197</w:t>
            </w:r>
          </w:p>
        </w:tc>
        <w:tc>
          <w:tcPr>
            <w:tcW w:w="704" w:type="dxa"/>
            <w:tcBorders>
              <w:tl2br w:val="nil"/>
              <w:tr2bl w:val="nil"/>
            </w:tcBorders>
            <w:shd w:val="clear" w:color="auto" w:fill="auto"/>
            <w:vAlign w:val="center"/>
          </w:tcPr>
          <w:p w14:paraId="64A5DD0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BE2AA8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14:paraId="663A57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34BC46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575" w:type="dxa"/>
            <w:tcBorders>
              <w:tl2br w:val="nil"/>
              <w:tr2bl w:val="nil"/>
            </w:tcBorders>
            <w:shd w:val="clear" w:color="auto" w:fill="auto"/>
            <w:vAlign w:val="center"/>
          </w:tcPr>
          <w:p w14:paraId="440B3F6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0467092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D698A9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CV3-10-P-0-3</w:t>
            </w:r>
          </w:p>
        </w:tc>
        <w:tc>
          <w:tcPr>
            <w:tcW w:w="704" w:type="dxa"/>
            <w:tcBorders>
              <w:tl2br w:val="nil"/>
              <w:tr2bl w:val="nil"/>
            </w:tcBorders>
            <w:shd w:val="clear" w:color="auto" w:fill="auto"/>
            <w:vAlign w:val="center"/>
          </w:tcPr>
          <w:p w14:paraId="0FD58A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8D541C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r>
      <w:tr w14:paraId="5E4B5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A79D47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575" w:type="dxa"/>
            <w:tcBorders>
              <w:tl2br w:val="nil"/>
              <w:tr2bl w:val="nil"/>
            </w:tcBorders>
            <w:shd w:val="clear" w:color="auto" w:fill="auto"/>
            <w:vAlign w:val="center"/>
          </w:tcPr>
          <w:p w14:paraId="555B417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变径接头</w:t>
            </w:r>
          </w:p>
        </w:tc>
        <w:tc>
          <w:tcPr>
            <w:tcW w:w="2292" w:type="dxa"/>
            <w:tcBorders>
              <w:tl2br w:val="nil"/>
              <w:tr2bl w:val="nil"/>
            </w:tcBorders>
            <w:shd w:val="clear" w:color="auto" w:fill="auto"/>
            <w:vAlign w:val="center"/>
          </w:tcPr>
          <w:p w14:paraId="76C0F88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8BE978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1CB36-16WD   不锈钢</w:t>
            </w:r>
          </w:p>
        </w:tc>
        <w:tc>
          <w:tcPr>
            <w:tcW w:w="704" w:type="dxa"/>
            <w:tcBorders>
              <w:tl2br w:val="nil"/>
              <w:tr2bl w:val="nil"/>
            </w:tcBorders>
            <w:shd w:val="clear" w:color="auto" w:fill="auto"/>
            <w:vAlign w:val="center"/>
          </w:tcPr>
          <w:p w14:paraId="4DB3A5C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2F7A56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w:t>
            </w:r>
          </w:p>
        </w:tc>
      </w:tr>
      <w:tr w14:paraId="7BD384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0747D75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575" w:type="dxa"/>
            <w:tcBorders>
              <w:tl2br w:val="nil"/>
              <w:tr2bl w:val="nil"/>
            </w:tcBorders>
            <w:shd w:val="clear" w:color="auto" w:fill="auto"/>
            <w:vAlign w:val="center"/>
          </w:tcPr>
          <w:p w14:paraId="309CBB4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针阀</w:t>
            </w:r>
          </w:p>
        </w:tc>
        <w:tc>
          <w:tcPr>
            <w:tcW w:w="2292" w:type="dxa"/>
            <w:tcBorders>
              <w:tl2br w:val="nil"/>
              <w:tr2bl w:val="nil"/>
            </w:tcBorders>
            <w:shd w:val="clear" w:color="auto" w:fill="auto"/>
            <w:vAlign w:val="center"/>
          </w:tcPr>
          <w:p w14:paraId="394CA8B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5D967C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NV1-10-K-0</w:t>
            </w:r>
          </w:p>
        </w:tc>
        <w:tc>
          <w:tcPr>
            <w:tcW w:w="704" w:type="dxa"/>
            <w:tcBorders>
              <w:tl2br w:val="nil"/>
              <w:tr2bl w:val="nil"/>
            </w:tcBorders>
            <w:shd w:val="clear" w:color="auto" w:fill="auto"/>
            <w:vAlign w:val="center"/>
          </w:tcPr>
          <w:p w14:paraId="2A5EBAF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D03B9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r>
      <w:tr w14:paraId="37E38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8969DD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575" w:type="dxa"/>
            <w:tcBorders>
              <w:tl2br w:val="nil"/>
              <w:tr2bl w:val="nil"/>
            </w:tcBorders>
            <w:shd w:val="clear" w:color="auto" w:fill="auto"/>
            <w:vAlign w:val="center"/>
          </w:tcPr>
          <w:p w14:paraId="6DC6138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分流组合阀</w:t>
            </w:r>
          </w:p>
        </w:tc>
        <w:tc>
          <w:tcPr>
            <w:tcW w:w="2292" w:type="dxa"/>
            <w:tcBorders>
              <w:tl2br w:val="nil"/>
              <w:tr2bl w:val="nil"/>
            </w:tcBorders>
            <w:shd w:val="clear" w:color="auto" w:fill="auto"/>
            <w:vAlign w:val="center"/>
          </w:tcPr>
          <w:p w14:paraId="4CC2F00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9C5AC1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FDC1-16-0-44</w:t>
            </w:r>
          </w:p>
        </w:tc>
        <w:tc>
          <w:tcPr>
            <w:tcW w:w="704" w:type="dxa"/>
            <w:tcBorders>
              <w:tl2br w:val="nil"/>
              <w:tr2bl w:val="nil"/>
            </w:tcBorders>
            <w:shd w:val="clear" w:color="auto" w:fill="auto"/>
            <w:vAlign w:val="center"/>
          </w:tcPr>
          <w:p w14:paraId="639A1E3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611" w:type="dxa"/>
            <w:tcBorders>
              <w:tl2br w:val="nil"/>
              <w:tr2bl w:val="nil"/>
            </w:tcBorders>
            <w:shd w:val="clear" w:color="auto" w:fill="auto"/>
            <w:vAlign w:val="center"/>
          </w:tcPr>
          <w:p w14:paraId="00A0F4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14:paraId="2B0FAA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864359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1575" w:type="dxa"/>
            <w:tcBorders>
              <w:tl2br w:val="nil"/>
              <w:tr2bl w:val="nil"/>
            </w:tcBorders>
            <w:shd w:val="clear" w:color="auto" w:fill="auto"/>
            <w:vAlign w:val="center"/>
          </w:tcPr>
          <w:p w14:paraId="48DC55E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威格士滤芯</w:t>
            </w:r>
          </w:p>
        </w:tc>
        <w:tc>
          <w:tcPr>
            <w:tcW w:w="2292" w:type="dxa"/>
            <w:tcBorders>
              <w:tl2br w:val="nil"/>
              <w:tr2bl w:val="nil"/>
            </w:tcBorders>
            <w:shd w:val="clear" w:color="auto" w:fill="auto"/>
            <w:vAlign w:val="center"/>
          </w:tcPr>
          <w:p w14:paraId="300F5A8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101B2C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BR110</w:t>
            </w:r>
          </w:p>
        </w:tc>
        <w:tc>
          <w:tcPr>
            <w:tcW w:w="704" w:type="dxa"/>
            <w:tcBorders>
              <w:tl2br w:val="nil"/>
              <w:tr2bl w:val="nil"/>
            </w:tcBorders>
            <w:shd w:val="clear" w:color="auto" w:fill="auto"/>
            <w:vAlign w:val="center"/>
          </w:tcPr>
          <w:p w14:paraId="277F517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05B95C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0C5656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420" w:type="dxa"/>
            <w:tcBorders>
              <w:tl2br w:val="nil"/>
              <w:tr2bl w:val="nil"/>
            </w:tcBorders>
            <w:shd w:val="clear" w:color="auto" w:fill="auto"/>
            <w:vAlign w:val="center"/>
          </w:tcPr>
          <w:p w14:paraId="626281E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22</w:t>
            </w:r>
          </w:p>
        </w:tc>
        <w:tc>
          <w:tcPr>
            <w:tcW w:w="1575" w:type="dxa"/>
            <w:tcBorders>
              <w:tl2br w:val="nil"/>
              <w:tr2bl w:val="nil"/>
            </w:tcBorders>
            <w:shd w:val="clear" w:color="auto" w:fill="auto"/>
            <w:vAlign w:val="center"/>
          </w:tcPr>
          <w:p w14:paraId="3301A5A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伊顿液压油泵，含电机</w:t>
            </w:r>
          </w:p>
        </w:tc>
        <w:tc>
          <w:tcPr>
            <w:tcW w:w="2292" w:type="dxa"/>
            <w:tcBorders>
              <w:tl2br w:val="nil"/>
              <w:tr2bl w:val="nil"/>
            </w:tcBorders>
            <w:shd w:val="clear" w:color="auto" w:fill="auto"/>
            <w:vAlign w:val="center"/>
          </w:tcPr>
          <w:p w14:paraId="5FD2609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D0ED6BE">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EATONPH141液压泵，工作压力14MPa 额定流量195L/min；ABB电机，功率90KW，4级，B35，交流380V，全封闭风扇冷却式，防护等级：IP55，绝缘等级：F级，温升等级B级，定子绕组安装PT100</w:t>
            </w:r>
          </w:p>
        </w:tc>
        <w:tc>
          <w:tcPr>
            <w:tcW w:w="704" w:type="dxa"/>
            <w:tcBorders>
              <w:tl2br w:val="nil"/>
              <w:tr2bl w:val="nil"/>
            </w:tcBorders>
            <w:shd w:val="clear" w:color="auto" w:fill="auto"/>
            <w:vAlign w:val="center"/>
          </w:tcPr>
          <w:p w14:paraId="296658C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台</w:t>
            </w:r>
          </w:p>
        </w:tc>
        <w:tc>
          <w:tcPr>
            <w:tcW w:w="611" w:type="dxa"/>
            <w:tcBorders>
              <w:tl2br w:val="nil"/>
              <w:tr2bl w:val="nil"/>
            </w:tcBorders>
            <w:shd w:val="clear" w:color="auto" w:fill="auto"/>
            <w:vAlign w:val="center"/>
          </w:tcPr>
          <w:p w14:paraId="60F7901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1</w:t>
            </w:r>
          </w:p>
        </w:tc>
      </w:tr>
      <w:tr w14:paraId="77855C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71D9EC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75" w:type="dxa"/>
            <w:tcBorders>
              <w:tl2br w:val="nil"/>
              <w:tr2bl w:val="nil"/>
            </w:tcBorders>
            <w:shd w:val="clear" w:color="auto" w:fill="auto"/>
            <w:vAlign w:val="center"/>
          </w:tcPr>
          <w:p w14:paraId="0D00A5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柱塞泵</w:t>
            </w:r>
          </w:p>
        </w:tc>
        <w:tc>
          <w:tcPr>
            <w:tcW w:w="2292" w:type="dxa"/>
            <w:tcBorders>
              <w:tl2br w:val="nil"/>
              <w:tr2bl w:val="nil"/>
            </w:tcBorders>
            <w:shd w:val="clear" w:color="auto" w:fill="auto"/>
            <w:vAlign w:val="center"/>
          </w:tcPr>
          <w:p w14:paraId="4A8F9A9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387697E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PVH141(195L/min)</w:t>
            </w:r>
          </w:p>
        </w:tc>
        <w:tc>
          <w:tcPr>
            <w:tcW w:w="704" w:type="dxa"/>
            <w:tcBorders>
              <w:tl2br w:val="nil"/>
              <w:tr2bl w:val="nil"/>
            </w:tcBorders>
            <w:shd w:val="clear" w:color="auto" w:fill="auto"/>
            <w:vAlign w:val="center"/>
          </w:tcPr>
          <w:p w14:paraId="0F6EF02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11" w:type="dxa"/>
            <w:tcBorders>
              <w:tl2br w:val="nil"/>
              <w:tr2bl w:val="nil"/>
            </w:tcBorders>
            <w:shd w:val="clear" w:color="auto" w:fill="auto"/>
            <w:vAlign w:val="center"/>
          </w:tcPr>
          <w:p w14:paraId="1BFD295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9B9D7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420" w:type="dxa"/>
            <w:tcBorders>
              <w:tl2br w:val="nil"/>
              <w:tr2bl w:val="nil"/>
            </w:tcBorders>
            <w:shd w:val="clear" w:color="auto" w:fill="auto"/>
            <w:vAlign w:val="center"/>
          </w:tcPr>
          <w:p w14:paraId="15FC8DB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75" w:type="dxa"/>
            <w:tcBorders>
              <w:tl2br w:val="nil"/>
              <w:tr2bl w:val="nil"/>
            </w:tcBorders>
            <w:shd w:val="clear" w:color="auto" w:fill="auto"/>
            <w:vAlign w:val="center"/>
          </w:tcPr>
          <w:p w14:paraId="1D68C72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溢流阀块</w:t>
            </w:r>
          </w:p>
        </w:tc>
        <w:tc>
          <w:tcPr>
            <w:tcW w:w="2292" w:type="dxa"/>
            <w:tcBorders>
              <w:tl2br w:val="nil"/>
              <w:tr2bl w:val="nil"/>
            </w:tcBorders>
            <w:shd w:val="clear" w:color="auto" w:fill="auto"/>
            <w:vAlign w:val="center"/>
          </w:tcPr>
          <w:p w14:paraId="2139649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61C00A1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Relief valve block，不需带溢流阀、单向阀</w:t>
            </w:r>
          </w:p>
        </w:tc>
        <w:tc>
          <w:tcPr>
            <w:tcW w:w="704" w:type="dxa"/>
            <w:tcBorders>
              <w:tl2br w:val="nil"/>
              <w:tr2bl w:val="nil"/>
            </w:tcBorders>
            <w:shd w:val="clear" w:color="auto" w:fill="auto"/>
            <w:vAlign w:val="center"/>
          </w:tcPr>
          <w:p w14:paraId="0081C40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43610C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AEDD3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338B42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75" w:type="dxa"/>
            <w:tcBorders>
              <w:tl2br w:val="nil"/>
              <w:tr2bl w:val="nil"/>
            </w:tcBorders>
            <w:shd w:val="clear" w:color="auto" w:fill="auto"/>
            <w:vAlign w:val="center"/>
          </w:tcPr>
          <w:p w14:paraId="1CE225C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过渡接头</w:t>
            </w:r>
          </w:p>
        </w:tc>
        <w:tc>
          <w:tcPr>
            <w:tcW w:w="2292" w:type="dxa"/>
            <w:tcBorders>
              <w:tl2br w:val="nil"/>
              <w:tr2bl w:val="nil"/>
            </w:tcBorders>
            <w:shd w:val="clear" w:color="auto" w:fill="auto"/>
            <w:vAlign w:val="center"/>
          </w:tcPr>
          <w:p w14:paraId="2C56EAD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911C95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1CB36-12WD  不锈钢</w:t>
            </w:r>
          </w:p>
        </w:tc>
        <w:tc>
          <w:tcPr>
            <w:tcW w:w="704" w:type="dxa"/>
            <w:tcBorders>
              <w:tl2br w:val="nil"/>
              <w:tr2bl w:val="nil"/>
            </w:tcBorders>
            <w:shd w:val="clear" w:color="auto" w:fill="auto"/>
            <w:vAlign w:val="center"/>
          </w:tcPr>
          <w:p w14:paraId="47DFA0F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EBBC7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789BF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7741E7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75" w:type="dxa"/>
            <w:tcBorders>
              <w:tl2br w:val="nil"/>
              <w:tr2bl w:val="nil"/>
            </w:tcBorders>
            <w:shd w:val="clear" w:color="auto" w:fill="auto"/>
            <w:vAlign w:val="center"/>
          </w:tcPr>
          <w:p w14:paraId="581A302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焊接接头</w:t>
            </w:r>
          </w:p>
        </w:tc>
        <w:tc>
          <w:tcPr>
            <w:tcW w:w="2292" w:type="dxa"/>
            <w:tcBorders>
              <w:tl2br w:val="nil"/>
              <w:tr2bl w:val="nil"/>
            </w:tcBorders>
            <w:shd w:val="clear" w:color="auto" w:fill="auto"/>
            <w:vAlign w:val="center"/>
          </w:tcPr>
          <w:p w14:paraId="494214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2F3EF1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2WC-28*4   不锈钢</w:t>
            </w:r>
          </w:p>
        </w:tc>
        <w:tc>
          <w:tcPr>
            <w:tcW w:w="704" w:type="dxa"/>
            <w:tcBorders>
              <w:tl2br w:val="nil"/>
              <w:tr2bl w:val="nil"/>
            </w:tcBorders>
            <w:shd w:val="clear" w:color="auto" w:fill="auto"/>
            <w:vAlign w:val="center"/>
          </w:tcPr>
          <w:p w14:paraId="1C39B90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96B24E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09C0D4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4E376FF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75" w:type="dxa"/>
            <w:tcBorders>
              <w:tl2br w:val="nil"/>
              <w:tr2bl w:val="nil"/>
            </w:tcBorders>
            <w:shd w:val="clear" w:color="auto" w:fill="auto"/>
            <w:vAlign w:val="center"/>
          </w:tcPr>
          <w:p w14:paraId="4C2E826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32F2D9D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丹佛斯/Danfoss-威格式/VICKERS或原品牌：伊顿/EATON/TOGNELLA/多利拿</w:t>
            </w:r>
          </w:p>
        </w:tc>
        <w:tc>
          <w:tcPr>
            <w:tcW w:w="3294" w:type="dxa"/>
            <w:tcBorders>
              <w:tl2br w:val="nil"/>
              <w:tr2bl w:val="nil"/>
            </w:tcBorders>
            <w:shd w:val="clear" w:color="auto" w:fill="auto"/>
            <w:vAlign w:val="center"/>
          </w:tcPr>
          <w:p w14:paraId="7B687EA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FT-257-6-200</w:t>
            </w:r>
          </w:p>
        </w:tc>
        <w:tc>
          <w:tcPr>
            <w:tcW w:w="704" w:type="dxa"/>
            <w:tcBorders>
              <w:tl2br w:val="nil"/>
              <w:tr2bl w:val="nil"/>
            </w:tcBorders>
            <w:shd w:val="clear" w:color="auto" w:fill="auto"/>
            <w:vAlign w:val="center"/>
          </w:tcPr>
          <w:p w14:paraId="741F471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9CB9AE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1B716D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0D13EE8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75" w:type="dxa"/>
            <w:tcBorders>
              <w:tl2br w:val="nil"/>
              <w:tr2bl w:val="nil"/>
            </w:tcBorders>
            <w:shd w:val="clear" w:color="auto" w:fill="auto"/>
            <w:vAlign w:val="center"/>
          </w:tcPr>
          <w:p w14:paraId="22EEDD0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5E077CF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1F8BD6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DT8P1106511ENB</w:t>
            </w:r>
          </w:p>
        </w:tc>
        <w:tc>
          <w:tcPr>
            <w:tcW w:w="704" w:type="dxa"/>
            <w:tcBorders>
              <w:tl2br w:val="nil"/>
              <w:tr2bl w:val="nil"/>
            </w:tcBorders>
            <w:shd w:val="clear" w:color="auto" w:fill="auto"/>
            <w:vAlign w:val="center"/>
          </w:tcPr>
          <w:p w14:paraId="2EB74AC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72EA18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16DE50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22B55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75" w:type="dxa"/>
            <w:tcBorders>
              <w:tl2br w:val="nil"/>
              <w:tr2bl w:val="nil"/>
            </w:tcBorders>
            <w:shd w:val="clear" w:color="auto" w:fill="auto"/>
            <w:vAlign w:val="center"/>
          </w:tcPr>
          <w:p w14:paraId="6B9DEE1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阀台通用O型圈</w:t>
            </w:r>
          </w:p>
        </w:tc>
        <w:tc>
          <w:tcPr>
            <w:tcW w:w="2292" w:type="dxa"/>
            <w:tcBorders>
              <w:tl2br w:val="nil"/>
              <w:tr2bl w:val="nil"/>
            </w:tcBorders>
            <w:shd w:val="clear" w:color="auto" w:fill="auto"/>
            <w:vAlign w:val="center"/>
          </w:tcPr>
          <w:p w14:paraId="1F12689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8FB45C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OR26×2/NBR</w:t>
            </w:r>
          </w:p>
        </w:tc>
        <w:tc>
          <w:tcPr>
            <w:tcW w:w="704" w:type="dxa"/>
            <w:tcBorders>
              <w:tl2br w:val="nil"/>
              <w:tr2bl w:val="nil"/>
            </w:tcBorders>
            <w:shd w:val="clear" w:color="auto" w:fill="auto"/>
            <w:vAlign w:val="center"/>
          </w:tcPr>
          <w:p w14:paraId="0FD880A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0D46700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5DB64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C4EE9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75" w:type="dxa"/>
            <w:tcBorders>
              <w:tl2br w:val="nil"/>
              <w:tr2bl w:val="nil"/>
            </w:tcBorders>
            <w:shd w:val="clear" w:color="auto" w:fill="auto"/>
            <w:vAlign w:val="center"/>
          </w:tcPr>
          <w:p w14:paraId="206B031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DN10阀用O型圈</w:t>
            </w:r>
          </w:p>
        </w:tc>
        <w:tc>
          <w:tcPr>
            <w:tcW w:w="2292" w:type="dxa"/>
            <w:tcBorders>
              <w:tl2br w:val="nil"/>
              <w:tr2bl w:val="nil"/>
            </w:tcBorders>
            <w:shd w:val="clear" w:color="auto" w:fill="auto"/>
            <w:vAlign w:val="center"/>
          </w:tcPr>
          <w:p w14:paraId="76838D5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069C048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OR12.42×1.78/NBR</w:t>
            </w:r>
          </w:p>
        </w:tc>
        <w:tc>
          <w:tcPr>
            <w:tcW w:w="704" w:type="dxa"/>
            <w:tcBorders>
              <w:tl2br w:val="nil"/>
              <w:tr2bl w:val="nil"/>
            </w:tcBorders>
            <w:shd w:val="clear" w:color="auto" w:fill="auto"/>
            <w:vAlign w:val="center"/>
          </w:tcPr>
          <w:p w14:paraId="0703239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2A0A817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1FC480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849714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75" w:type="dxa"/>
            <w:tcBorders>
              <w:tl2br w:val="nil"/>
              <w:tr2bl w:val="nil"/>
            </w:tcBorders>
            <w:shd w:val="clear" w:color="auto" w:fill="auto"/>
            <w:vAlign w:val="center"/>
          </w:tcPr>
          <w:p w14:paraId="5C57AB8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DN6阀用O型圈</w:t>
            </w:r>
          </w:p>
        </w:tc>
        <w:tc>
          <w:tcPr>
            <w:tcW w:w="2292" w:type="dxa"/>
            <w:tcBorders>
              <w:tl2br w:val="nil"/>
              <w:tr2bl w:val="nil"/>
            </w:tcBorders>
            <w:shd w:val="clear" w:color="auto" w:fill="auto"/>
            <w:vAlign w:val="center"/>
          </w:tcPr>
          <w:p w14:paraId="7A16DEA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D577A3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OR9.252×1.78/NBR</w:t>
            </w:r>
          </w:p>
        </w:tc>
        <w:tc>
          <w:tcPr>
            <w:tcW w:w="704" w:type="dxa"/>
            <w:tcBorders>
              <w:tl2br w:val="nil"/>
              <w:tr2bl w:val="nil"/>
            </w:tcBorders>
            <w:shd w:val="clear" w:color="auto" w:fill="auto"/>
            <w:vAlign w:val="center"/>
          </w:tcPr>
          <w:p w14:paraId="0E28460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19D005E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r>
      <w:tr w14:paraId="6AF11E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015F6B2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75" w:type="dxa"/>
            <w:tcBorders>
              <w:tl2br w:val="nil"/>
              <w:tr2bl w:val="nil"/>
            </w:tcBorders>
            <w:shd w:val="clear" w:color="auto" w:fill="auto"/>
            <w:vAlign w:val="center"/>
          </w:tcPr>
          <w:p w14:paraId="2E77ABB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292" w:type="dxa"/>
            <w:tcBorders>
              <w:tl2br w:val="nil"/>
              <w:tr2bl w:val="nil"/>
            </w:tcBorders>
            <w:shd w:val="clear" w:color="auto" w:fill="auto"/>
            <w:vAlign w:val="center"/>
          </w:tcPr>
          <w:p w14:paraId="5D69E5E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E961F9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4SH-24(4S GH506-20 31.8mm(1.25in)DN31 350bar(5100psi)Exceeds EN856 4SH)（高压油管长度可以现场测量。大概在1.1～1.5米之间）</w:t>
            </w:r>
          </w:p>
        </w:tc>
        <w:tc>
          <w:tcPr>
            <w:tcW w:w="704" w:type="dxa"/>
            <w:tcBorders>
              <w:tl2br w:val="nil"/>
              <w:tr2bl w:val="nil"/>
            </w:tcBorders>
            <w:shd w:val="clear" w:color="auto" w:fill="auto"/>
            <w:vAlign w:val="center"/>
          </w:tcPr>
          <w:p w14:paraId="6282348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497208B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5058B0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4CCC39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75" w:type="dxa"/>
            <w:tcBorders>
              <w:tl2br w:val="nil"/>
              <w:tr2bl w:val="nil"/>
            </w:tcBorders>
            <w:shd w:val="clear" w:color="auto" w:fill="auto"/>
            <w:vAlign w:val="center"/>
          </w:tcPr>
          <w:p w14:paraId="306EAFE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292" w:type="dxa"/>
            <w:tcBorders>
              <w:tl2br w:val="nil"/>
              <w:tr2bl w:val="nil"/>
            </w:tcBorders>
            <w:shd w:val="clear" w:color="auto" w:fill="auto"/>
            <w:vAlign w:val="center"/>
          </w:tcPr>
          <w:p w14:paraId="518027D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067922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EC115-10(15.9mm(0.62in)DN16 130bar EN857 1SC MSHA IC-84/41)（高压油管长度可以现场测量。大概在1.1～1.5米之间）</w:t>
            </w:r>
          </w:p>
        </w:tc>
        <w:tc>
          <w:tcPr>
            <w:tcW w:w="704" w:type="dxa"/>
            <w:tcBorders>
              <w:tl2br w:val="nil"/>
              <w:tr2bl w:val="nil"/>
            </w:tcBorders>
            <w:shd w:val="clear" w:color="auto" w:fill="auto"/>
            <w:vAlign w:val="center"/>
          </w:tcPr>
          <w:p w14:paraId="511944C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78B2E64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2A544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93D768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75" w:type="dxa"/>
            <w:tcBorders>
              <w:tl2br w:val="nil"/>
              <w:tr2bl w:val="nil"/>
            </w:tcBorders>
            <w:shd w:val="clear" w:color="auto" w:fill="auto"/>
            <w:vAlign w:val="center"/>
          </w:tcPr>
          <w:p w14:paraId="65C6F07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液位控制继电器</w:t>
            </w:r>
          </w:p>
        </w:tc>
        <w:tc>
          <w:tcPr>
            <w:tcW w:w="2292" w:type="dxa"/>
            <w:tcBorders>
              <w:tl2br w:val="nil"/>
              <w:tr2bl w:val="nil"/>
            </w:tcBorders>
            <w:shd w:val="clear" w:color="auto" w:fill="auto"/>
            <w:vAlign w:val="center"/>
          </w:tcPr>
          <w:p w14:paraId="264F02B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3294" w:type="dxa"/>
            <w:tcBorders>
              <w:tl2br w:val="nil"/>
              <w:tr2bl w:val="nil"/>
            </w:tcBorders>
            <w:shd w:val="clear" w:color="auto" w:fill="auto"/>
            <w:vAlign w:val="center"/>
          </w:tcPr>
          <w:p w14:paraId="1EFDA4B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S4-485</w:t>
            </w:r>
          </w:p>
        </w:tc>
        <w:tc>
          <w:tcPr>
            <w:tcW w:w="704" w:type="dxa"/>
            <w:tcBorders>
              <w:tl2br w:val="nil"/>
              <w:tr2bl w:val="nil"/>
            </w:tcBorders>
            <w:shd w:val="clear" w:color="auto" w:fill="auto"/>
            <w:vAlign w:val="center"/>
          </w:tcPr>
          <w:p w14:paraId="4B5188C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6F386B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69E3A7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 w:hRule="atLeast"/>
        </w:trPr>
        <w:tc>
          <w:tcPr>
            <w:tcW w:w="420" w:type="dxa"/>
            <w:tcBorders>
              <w:tl2br w:val="nil"/>
              <w:tr2bl w:val="nil"/>
            </w:tcBorders>
            <w:shd w:val="clear" w:color="auto" w:fill="auto"/>
            <w:vAlign w:val="center"/>
          </w:tcPr>
          <w:p w14:paraId="22FC4BA2">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35</w:t>
            </w:r>
          </w:p>
        </w:tc>
        <w:tc>
          <w:tcPr>
            <w:tcW w:w="1575" w:type="dxa"/>
            <w:tcBorders>
              <w:tl2br w:val="nil"/>
              <w:tr2bl w:val="nil"/>
            </w:tcBorders>
            <w:shd w:val="clear" w:color="auto" w:fill="auto"/>
            <w:vAlign w:val="center"/>
          </w:tcPr>
          <w:p w14:paraId="2090B8D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双金属温度计</w:t>
            </w:r>
          </w:p>
        </w:tc>
        <w:tc>
          <w:tcPr>
            <w:tcW w:w="2292" w:type="dxa"/>
            <w:tcBorders>
              <w:tl2br w:val="nil"/>
              <w:tr2bl w:val="nil"/>
            </w:tcBorders>
            <w:shd w:val="clear" w:color="auto" w:fill="auto"/>
            <w:vAlign w:val="center"/>
          </w:tcPr>
          <w:p w14:paraId="76DFE8D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佳敏仪/黎明</w:t>
            </w:r>
          </w:p>
        </w:tc>
        <w:tc>
          <w:tcPr>
            <w:tcW w:w="3294" w:type="dxa"/>
            <w:tcBorders>
              <w:tl2br w:val="nil"/>
              <w:tr2bl w:val="nil"/>
            </w:tcBorders>
            <w:shd w:val="clear" w:color="auto" w:fill="auto"/>
            <w:vAlign w:val="center"/>
          </w:tcPr>
          <w:p w14:paraId="3EB3B75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WSSX4110-100℃ L=800</w:t>
            </w:r>
          </w:p>
        </w:tc>
        <w:tc>
          <w:tcPr>
            <w:tcW w:w="704" w:type="dxa"/>
            <w:tcBorders>
              <w:tl2br w:val="nil"/>
              <w:tr2bl w:val="nil"/>
            </w:tcBorders>
            <w:shd w:val="clear" w:color="auto" w:fill="auto"/>
            <w:vAlign w:val="center"/>
          </w:tcPr>
          <w:p w14:paraId="0382243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2B4103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069F2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3521FC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75" w:type="dxa"/>
            <w:tcBorders>
              <w:tl2br w:val="nil"/>
              <w:tr2bl w:val="nil"/>
            </w:tcBorders>
            <w:shd w:val="clear" w:color="auto" w:fill="auto"/>
            <w:vAlign w:val="center"/>
          </w:tcPr>
          <w:p w14:paraId="157E48A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空气滤清器</w:t>
            </w:r>
          </w:p>
        </w:tc>
        <w:tc>
          <w:tcPr>
            <w:tcW w:w="2292" w:type="dxa"/>
            <w:tcBorders>
              <w:tl2br w:val="nil"/>
              <w:tr2bl w:val="nil"/>
            </w:tcBorders>
            <w:shd w:val="clear" w:color="auto" w:fill="auto"/>
            <w:vAlign w:val="center"/>
          </w:tcPr>
          <w:p w14:paraId="66721F7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3294" w:type="dxa"/>
            <w:tcBorders>
              <w:tl2br w:val="nil"/>
              <w:tr2bl w:val="nil"/>
            </w:tcBorders>
            <w:shd w:val="clear" w:color="auto" w:fill="auto"/>
            <w:vAlign w:val="center"/>
          </w:tcPr>
          <w:p w14:paraId="5A7468A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EF6-80</w:t>
            </w:r>
          </w:p>
        </w:tc>
        <w:tc>
          <w:tcPr>
            <w:tcW w:w="704" w:type="dxa"/>
            <w:tcBorders>
              <w:tl2br w:val="nil"/>
              <w:tr2bl w:val="nil"/>
            </w:tcBorders>
            <w:shd w:val="clear" w:color="auto" w:fill="auto"/>
            <w:vAlign w:val="center"/>
          </w:tcPr>
          <w:p w14:paraId="18C2A36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22444A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bl>
    <w:p w14:paraId="59103A9A">
      <w:pPr>
        <w:shd w:val="clear"/>
        <w:spacing w:line="360" w:lineRule="auto"/>
        <w:ind w:firstLine="422" w:firstLineChars="200"/>
        <w:rPr>
          <w:rFonts w:hint="eastAsia"/>
          <w:b/>
          <w:bCs/>
          <w:color w:val="auto"/>
          <w:highlight w:val="none"/>
          <w:lang w:val="en-US"/>
        </w:rPr>
      </w:pPr>
    </w:p>
    <w:p w14:paraId="02DEDEFE">
      <w:pPr>
        <w:shd w:val="clear"/>
        <w:spacing w:line="360" w:lineRule="auto"/>
        <w:ind w:firstLine="422" w:firstLineChars="200"/>
        <w:rPr>
          <w:rFonts w:ascii="宋体" w:hAnsi="宋体" w:cs="宋体"/>
          <w:color w:val="auto"/>
          <w:sz w:val="24"/>
          <w:highlight w:val="none"/>
        </w:rPr>
      </w:pPr>
      <w:r>
        <w:rPr>
          <w:rFonts w:hint="eastAsia"/>
          <w:b/>
          <w:bCs/>
          <w:color w:val="auto"/>
          <w:highlight w:val="none"/>
          <w:lang w:val="en-US"/>
        </w:rPr>
        <w:t>二、合同期限</w:t>
      </w:r>
      <w:r>
        <w:rPr>
          <w:rFonts w:hint="eastAsia"/>
          <w:color w:val="auto"/>
          <w:highlight w:val="none"/>
          <w:lang w:val="en-US"/>
        </w:rPr>
        <w:t>：</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四</w:t>
      </w:r>
      <w:r>
        <w:rPr>
          <w:rFonts w:hint="eastAsia"/>
          <w:b/>
          <w:bCs/>
          <w:color w:val="auto"/>
          <w:highlight w:val="none"/>
          <w:lang w:val="en-US"/>
        </w:rPr>
        <w:t>、技术、质量要求</w:t>
      </w:r>
    </w:p>
    <w:p w14:paraId="1CA5517F">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1.供应商所供货物的品牌和型号等技术参数满足采购内容中的规格型号/技术要求。</w:t>
      </w:r>
    </w:p>
    <w:p w14:paraId="148E2F1E">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2.供应商所供货物必须为</w:t>
      </w:r>
      <w:r>
        <w:rPr>
          <w:rFonts w:hint="eastAsia"/>
          <w:color w:val="auto"/>
          <w:highlight w:val="none"/>
          <w:lang w:val="en-US" w:eastAsia="zh-CN"/>
        </w:rPr>
        <w:t>原厂</w:t>
      </w:r>
      <w:r>
        <w:rPr>
          <w:rFonts w:hint="eastAsia" w:ascii="宋体"/>
          <w:color w:val="auto"/>
          <w:highlight w:val="none"/>
          <w:lang w:val="en-US" w:eastAsia="zh-CN"/>
        </w:rPr>
        <w:t>合格正品，不得为假冒伪劣的产品。</w:t>
      </w:r>
    </w:p>
    <w:p w14:paraId="0A2CBEF5">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3.供应商所供货物必须与采购人现有的设备相适配，满足采购人现有设备要求，若不满足的，供应商无予以更换至满足现场要求为止。</w:t>
      </w:r>
    </w:p>
    <w:p w14:paraId="64D3BF6F">
      <w:pPr>
        <w:pStyle w:val="8"/>
        <w:shd w:val="clear"/>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4.供应商所供货物的质保期限</w:t>
      </w:r>
      <w:r>
        <w:rPr>
          <w:rFonts w:hint="eastAsia"/>
          <w:color w:val="auto"/>
          <w:highlight w:val="none"/>
          <w:lang w:val="en-US" w:eastAsia="zh-CN"/>
        </w:rPr>
        <w:t>为自验收合格后12个月，若质保期内出现质量问题（非质量问题除外），由供应商负责免费维修或者更换，产生的费用全部由供应商承担，质保期重新计算。</w:t>
      </w:r>
    </w:p>
    <w:p w14:paraId="3D83480B">
      <w:pPr>
        <w:pStyle w:val="8"/>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shd w:val="clear"/>
        <w:ind w:firstLine="480" w:firstLineChars="200"/>
        <w:rPr>
          <w:color w:val="auto"/>
          <w:highlight w:val="none"/>
          <w:lang w:val="en-US"/>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1F618A7">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C15E6FF">
      <w:pPr>
        <w:pStyle w:val="8"/>
        <w:numPr>
          <w:ilvl w:val="0"/>
          <w:numId w:val="0"/>
        </w:numPr>
        <w:shd w:val="clear"/>
        <w:ind w:firstLine="480" w:firstLineChars="200"/>
        <w:rPr>
          <w:rFonts w:hint="default" w:eastAsiaTheme="minorEastAsia"/>
          <w:color w:val="auto"/>
          <w:highlight w:val="none"/>
          <w:lang w:val="en-US" w:eastAsia="zh-CN"/>
        </w:rPr>
      </w:pPr>
      <w:r>
        <w:rPr>
          <w:rFonts w:hint="eastAsia" w:ascii="宋体" w:hAnsi="Arial" w:cs="Arial" w:eastAsiaTheme="minorEastAsia"/>
          <w:snapToGrid w:val="0"/>
          <w:color w:val="auto"/>
          <w:kern w:val="2"/>
          <w:sz w:val="24"/>
          <w:szCs w:val="21"/>
          <w:highlight w:val="none"/>
          <w:lang w:val="en-US" w:eastAsia="zh-CN" w:bidi="ar-SA"/>
        </w:rPr>
        <w:t>1.</w:t>
      </w:r>
      <w:r>
        <w:rPr>
          <w:rFonts w:hint="eastAsia"/>
          <w:color w:val="auto"/>
          <w:highlight w:val="none"/>
          <w:lang w:val="en-US"/>
        </w:rPr>
        <w:t>根据采购人生产计划，确定送货数量要求，分</w:t>
      </w:r>
      <w:r>
        <w:rPr>
          <w:rFonts w:hint="eastAsia"/>
          <w:color w:val="auto"/>
          <w:highlight w:val="none"/>
          <w:lang w:val="en-US" w:eastAsia="zh-CN"/>
        </w:rPr>
        <w:t>批次</w:t>
      </w:r>
      <w:r>
        <w:rPr>
          <w:rFonts w:hint="eastAsia"/>
          <w:color w:val="auto"/>
          <w:highlight w:val="none"/>
          <w:lang w:val="en-US"/>
        </w:rPr>
        <w:t>供货，</w:t>
      </w:r>
      <w:r>
        <w:rPr>
          <w:rFonts w:hint="eastAsia"/>
          <w:color w:val="auto"/>
          <w:highlight w:val="none"/>
          <w:lang w:val="en-US" w:eastAsia="zh-CN"/>
        </w:rPr>
        <w:t>供应商</w:t>
      </w:r>
      <w:r>
        <w:rPr>
          <w:rFonts w:hint="eastAsia"/>
          <w:color w:val="auto"/>
          <w:highlight w:val="none"/>
          <w:lang w:val="en-US"/>
        </w:rPr>
        <w:t>负责在接到采购人电话或书面通知后在</w:t>
      </w:r>
      <w:r>
        <w:rPr>
          <w:rFonts w:hint="eastAsia"/>
          <w:color w:val="auto"/>
          <w:highlight w:val="none"/>
          <w:lang w:val="en-US" w:eastAsia="zh-CN"/>
        </w:rPr>
        <w:t>30天</w:t>
      </w:r>
      <w:r>
        <w:rPr>
          <w:rFonts w:hint="eastAsia"/>
          <w:color w:val="auto"/>
          <w:highlight w:val="none"/>
          <w:lang w:val="en-US"/>
        </w:rPr>
        <w:t>内完成供货。</w:t>
      </w:r>
      <w:r>
        <w:rPr>
          <w:rFonts w:hint="eastAsia"/>
          <w:color w:val="auto"/>
          <w:highlight w:val="none"/>
          <w:lang w:val="en-US" w:eastAsia="zh-CN"/>
        </w:rPr>
        <w:t>若因进口问题导致供货周期延长的，双方另行协商。</w:t>
      </w:r>
    </w:p>
    <w:p w14:paraId="656177A8">
      <w:pPr>
        <w:pStyle w:val="8"/>
        <w:numPr>
          <w:ilvl w:val="0"/>
          <w:numId w:val="0"/>
        </w:numPr>
        <w:shd w:val="clea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6"/>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1CABA9E1">
      <w:pPr>
        <w:pStyle w:val="8"/>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hd w:val="clear"/>
        <w:spacing w:line="460" w:lineRule="exact"/>
        <w:jc w:val="center"/>
        <w:rPr>
          <w:rFonts w:hint="eastAsia" w:cs="仿宋" w:asciiTheme="minorEastAsia" w:hAnsiTheme="minorEastAsia"/>
          <w:b/>
          <w:color w:val="auto"/>
          <w:sz w:val="36"/>
          <w:szCs w:val="36"/>
          <w:highlight w:val="none"/>
        </w:rPr>
      </w:pPr>
    </w:p>
    <w:p w14:paraId="3677501E">
      <w:pPr>
        <w:shd w:val="clea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10302"/>
      <w:bookmarkEnd w:id="19"/>
      <w:bookmarkStart w:id="20" w:name="_Toc184308090"/>
      <w:bookmarkEnd w:id="20"/>
      <w:bookmarkStart w:id="21" w:name="_Toc184314428"/>
      <w:bookmarkEnd w:id="21"/>
      <w:bookmarkStart w:id="22" w:name="_Toc184308093"/>
      <w:bookmarkEnd w:id="22"/>
      <w:bookmarkStart w:id="23" w:name="_Toc184313294"/>
      <w:bookmarkEnd w:id="23"/>
      <w:bookmarkStart w:id="24" w:name="_Toc184314462"/>
      <w:bookmarkEnd w:id="24"/>
      <w:bookmarkStart w:id="25" w:name="_Toc184313246"/>
      <w:bookmarkEnd w:id="25"/>
      <w:bookmarkStart w:id="26" w:name="_Toc184312129"/>
      <w:bookmarkEnd w:id="26"/>
      <w:bookmarkStart w:id="27" w:name="_Toc184313275"/>
      <w:bookmarkEnd w:id="27"/>
      <w:bookmarkStart w:id="28" w:name="_Toc184310340"/>
      <w:bookmarkEnd w:id="28"/>
      <w:bookmarkStart w:id="29" w:name="_Toc184312087"/>
      <w:bookmarkEnd w:id="29"/>
      <w:bookmarkStart w:id="30" w:name="_Toc184313291"/>
      <w:bookmarkEnd w:id="30"/>
      <w:bookmarkStart w:id="31" w:name="_Toc184310309"/>
      <w:bookmarkEnd w:id="31"/>
      <w:bookmarkStart w:id="32" w:name="_Toc184314450"/>
      <w:bookmarkEnd w:id="32"/>
      <w:bookmarkStart w:id="33" w:name="_Toc184313249"/>
      <w:bookmarkEnd w:id="33"/>
      <w:bookmarkStart w:id="34" w:name="_Toc184312128"/>
      <w:bookmarkEnd w:id="34"/>
      <w:bookmarkStart w:id="35" w:name="_Toc184314412"/>
      <w:bookmarkEnd w:id="35"/>
      <w:bookmarkStart w:id="36" w:name="_Toc184308103"/>
      <w:bookmarkEnd w:id="36"/>
      <w:bookmarkStart w:id="37" w:name="_Toc184314480"/>
      <w:bookmarkEnd w:id="37"/>
      <w:bookmarkStart w:id="38" w:name="_Toc184308098"/>
      <w:bookmarkEnd w:id="38"/>
      <w:bookmarkStart w:id="39" w:name="_Toc184314436"/>
      <w:bookmarkEnd w:id="39"/>
      <w:bookmarkStart w:id="40" w:name="_Toc184314424"/>
      <w:bookmarkEnd w:id="40"/>
      <w:bookmarkStart w:id="41" w:name="_Toc184313247"/>
      <w:bookmarkEnd w:id="41"/>
      <w:bookmarkStart w:id="42" w:name="_Toc184312075"/>
      <w:bookmarkEnd w:id="42"/>
      <w:bookmarkStart w:id="43" w:name="_Toc184308058"/>
      <w:bookmarkEnd w:id="43"/>
      <w:bookmarkStart w:id="44" w:name="_Toc184314458"/>
      <w:bookmarkEnd w:id="44"/>
      <w:bookmarkStart w:id="45" w:name="_Toc184312096"/>
      <w:bookmarkEnd w:id="45"/>
      <w:bookmarkStart w:id="46" w:name="_Toc184312115"/>
      <w:bookmarkEnd w:id="46"/>
      <w:bookmarkStart w:id="47" w:name="_Toc184313276"/>
      <w:bookmarkEnd w:id="47"/>
      <w:bookmarkStart w:id="48" w:name="_Toc184310327"/>
      <w:bookmarkEnd w:id="48"/>
      <w:bookmarkStart w:id="49" w:name="_Toc184310273"/>
      <w:bookmarkEnd w:id="49"/>
      <w:bookmarkStart w:id="50" w:name="_Toc184312088"/>
      <w:bookmarkEnd w:id="50"/>
      <w:bookmarkStart w:id="51" w:name="_Toc184313241"/>
      <w:bookmarkEnd w:id="51"/>
      <w:bookmarkStart w:id="52" w:name="_Toc184312067"/>
      <w:bookmarkEnd w:id="52"/>
      <w:bookmarkStart w:id="53" w:name="_Toc184313243"/>
      <w:bookmarkEnd w:id="53"/>
      <w:bookmarkStart w:id="54" w:name="_Toc184314461"/>
      <w:bookmarkEnd w:id="54"/>
      <w:bookmarkStart w:id="55" w:name="_Toc184312106"/>
      <w:bookmarkEnd w:id="55"/>
      <w:bookmarkStart w:id="56" w:name="_Toc184312107"/>
      <w:bookmarkEnd w:id="56"/>
      <w:bookmarkStart w:id="57" w:name="_Toc184308080"/>
      <w:bookmarkEnd w:id="57"/>
      <w:bookmarkStart w:id="58" w:name="_Toc184310280"/>
      <w:bookmarkEnd w:id="58"/>
      <w:bookmarkStart w:id="59" w:name="_Toc184314447"/>
      <w:bookmarkEnd w:id="59"/>
      <w:bookmarkStart w:id="60" w:name="_Toc184312082"/>
      <w:bookmarkEnd w:id="60"/>
      <w:bookmarkStart w:id="61" w:name="_Toc184312135"/>
      <w:bookmarkEnd w:id="61"/>
      <w:bookmarkStart w:id="62" w:name="_Toc184310281"/>
      <w:bookmarkEnd w:id="62"/>
      <w:bookmarkStart w:id="63" w:name="_Toc184308101"/>
      <w:bookmarkEnd w:id="63"/>
      <w:bookmarkStart w:id="64" w:name="_Toc184314481"/>
      <w:bookmarkEnd w:id="64"/>
      <w:bookmarkStart w:id="65" w:name="_Toc184308086"/>
      <w:bookmarkEnd w:id="65"/>
      <w:bookmarkStart w:id="66" w:name="_Toc184313254"/>
      <w:bookmarkEnd w:id="66"/>
      <w:bookmarkStart w:id="67" w:name="_Toc184308083"/>
      <w:bookmarkEnd w:id="67"/>
      <w:bookmarkStart w:id="68" w:name="_Toc184314420"/>
      <w:bookmarkEnd w:id="68"/>
      <w:bookmarkStart w:id="69" w:name="_Toc184312080"/>
      <w:bookmarkEnd w:id="69"/>
      <w:bookmarkStart w:id="70" w:name="_Toc184313283"/>
      <w:bookmarkEnd w:id="70"/>
      <w:bookmarkStart w:id="71" w:name="_Toc184313309"/>
      <w:bookmarkEnd w:id="71"/>
      <w:bookmarkStart w:id="72" w:name="_Toc184312070"/>
      <w:bookmarkEnd w:id="72"/>
      <w:bookmarkStart w:id="73" w:name="_Toc184312090"/>
      <w:bookmarkEnd w:id="73"/>
      <w:bookmarkStart w:id="74" w:name="_Toc184314437"/>
      <w:bookmarkEnd w:id="74"/>
      <w:bookmarkStart w:id="75" w:name="_Toc184308055"/>
      <w:bookmarkEnd w:id="75"/>
      <w:bookmarkStart w:id="76" w:name="_Toc184312086"/>
      <w:bookmarkEnd w:id="76"/>
      <w:bookmarkStart w:id="77" w:name="_Toc184312117"/>
      <w:bookmarkEnd w:id="77"/>
      <w:bookmarkStart w:id="78" w:name="_Toc184313268"/>
      <w:bookmarkEnd w:id="78"/>
      <w:bookmarkStart w:id="79" w:name="_Toc184313295"/>
      <w:bookmarkEnd w:id="79"/>
      <w:bookmarkStart w:id="80" w:name="_Toc184314426"/>
      <w:bookmarkEnd w:id="80"/>
      <w:bookmarkStart w:id="81" w:name="_Toc184313253"/>
      <w:bookmarkEnd w:id="81"/>
      <w:bookmarkStart w:id="82" w:name="_Toc184310307"/>
      <w:bookmarkEnd w:id="82"/>
      <w:bookmarkStart w:id="83" w:name="_Toc184312134"/>
      <w:bookmarkEnd w:id="83"/>
      <w:bookmarkStart w:id="84" w:name="_Toc184312091"/>
      <w:bookmarkEnd w:id="84"/>
      <w:bookmarkStart w:id="85" w:name="_Toc184313289"/>
      <w:bookmarkEnd w:id="85"/>
      <w:bookmarkStart w:id="86" w:name="_Toc184313248"/>
      <w:bookmarkEnd w:id="86"/>
      <w:bookmarkStart w:id="87" w:name="_Toc184312116"/>
      <w:bookmarkEnd w:id="87"/>
      <w:bookmarkStart w:id="88" w:name="_Toc184312125"/>
      <w:bookmarkEnd w:id="88"/>
      <w:bookmarkStart w:id="89" w:name="_Toc184308052"/>
      <w:bookmarkEnd w:id="89"/>
      <w:bookmarkStart w:id="90" w:name="_Toc184310336"/>
      <w:bookmarkEnd w:id="90"/>
      <w:bookmarkStart w:id="91" w:name="_Toc184314416"/>
      <w:bookmarkEnd w:id="91"/>
      <w:bookmarkStart w:id="92" w:name="_Toc184310311"/>
      <w:bookmarkEnd w:id="92"/>
      <w:bookmarkStart w:id="93" w:name="_Toc184310338"/>
      <w:bookmarkEnd w:id="93"/>
      <w:bookmarkStart w:id="94" w:name="_Toc184313281"/>
      <w:bookmarkEnd w:id="94"/>
      <w:bookmarkStart w:id="95" w:name="_Toc184313310"/>
      <w:bookmarkEnd w:id="95"/>
      <w:bookmarkStart w:id="96" w:name="_Toc184308071"/>
      <w:bookmarkEnd w:id="96"/>
      <w:bookmarkStart w:id="97" w:name="_Toc184313277"/>
      <w:bookmarkEnd w:id="97"/>
      <w:bookmarkStart w:id="98" w:name="_Toc184314442"/>
      <w:bookmarkEnd w:id="98"/>
      <w:bookmarkStart w:id="99" w:name="_Toc184308061"/>
      <w:bookmarkEnd w:id="99"/>
      <w:bookmarkStart w:id="100" w:name="_Toc184314413"/>
      <w:bookmarkEnd w:id="100"/>
      <w:bookmarkStart w:id="101" w:name="_Toc184314468"/>
      <w:bookmarkEnd w:id="101"/>
      <w:bookmarkStart w:id="102" w:name="_Toc184312102"/>
      <w:bookmarkEnd w:id="102"/>
      <w:bookmarkStart w:id="103" w:name="_Toc184313287"/>
      <w:bookmarkEnd w:id="103"/>
      <w:bookmarkStart w:id="104" w:name="_Toc184312132"/>
      <w:bookmarkEnd w:id="104"/>
      <w:bookmarkStart w:id="105" w:name="_Toc184310337"/>
      <w:bookmarkEnd w:id="105"/>
      <w:bookmarkStart w:id="106" w:name="_Toc184312101"/>
      <w:bookmarkEnd w:id="106"/>
      <w:bookmarkStart w:id="107" w:name="_Toc184314478"/>
      <w:bookmarkEnd w:id="107"/>
      <w:bookmarkStart w:id="108" w:name="_Toc184313258"/>
      <w:bookmarkEnd w:id="108"/>
      <w:bookmarkStart w:id="109" w:name="_Toc184313302"/>
      <w:bookmarkEnd w:id="109"/>
      <w:bookmarkStart w:id="110" w:name="_Toc184312113"/>
      <w:bookmarkEnd w:id="110"/>
      <w:bookmarkStart w:id="111" w:name="_Toc184310293"/>
      <w:bookmarkEnd w:id="111"/>
      <w:bookmarkStart w:id="112" w:name="_Toc184312092"/>
      <w:bookmarkEnd w:id="112"/>
      <w:bookmarkStart w:id="113" w:name="_Toc184308059"/>
      <w:bookmarkEnd w:id="113"/>
      <w:bookmarkStart w:id="114" w:name="_Toc184314419"/>
      <w:bookmarkEnd w:id="114"/>
      <w:bookmarkStart w:id="115" w:name="_Toc184310306"/>
      <w:bookmarkEnd w:id="115"/>
      <w:bookmarkStart w:id="116" w:name="_Toc184308102"/>
      <w:bookmarkEnd w:id="116"/>
      <w:bookmarkStart w:id="117" w:name="_Toc184308062"/>
      <w:bookmarkEnd w:id="117"/>
      <w:bookmarkStart w:id="118" w:name="_Toc184308049"/>
      <w:bookmarkEnd w:id="118"/>
      <w:bookmarkStart w:id="119" w:name="_Toc184308077"/>
      <w:bookmarkEnd w:id="119"/>
      <w:bookmarkStart w:id="120" w:name="_Toc184310274"/>
      <w:bookmarkEnd w:id="120"/>
      <w:bookmarkStart w:id="121" w:name="_Toc184314455"/>
      <w:bookmarkEnd w:id="121"/>
      <w:bookmarkStart w:id="122" w:name="_Toc184313274"/>
      <w:bookmarkEnd w:id="122"/>
      <w:bookmarkStart w:id="123" w:name="_Toc184310342"/>
      <w:bookmarkEnd w:id="123"/>
      <w:bookmarkStart w:id="124" w:name="_Toc184313238"/>
      <w:bookmarkEnd w:id="124"/>
      <w:bookmarkStart w:id="125" w:name="_Toc184308094"/>
      <w:bookmarkEnd w:id="125"/>
      <w:bookmarkStart w:id="126" w:name="_Toc184308082"/>
      <w:bookmarkEnd w:id="126"/>
      <w:bookmarkStart w:id="127" w:name="_Toc184312114"/>
      <w:bookmarkEnd w:id="127"/>
      <w:bookmarkStart w:id="128" w:name="_Toc184308046"/>
      <w:bookmarkEnd w:id="128"/>
      <w:bookmarkStart w:id="129" w:name="_Toc184308056"/>
      <w:bookmarkEnd w:id="129"/>
      <w:bookmarkStart w:id="130" w:name="_Toc184314435"/>
      <w:bookmarkEnd w:id="130"/>
      <w:bookmarkStart w:id="131" w:name="_Toc184313260"/>
      <w:bookmarkEnd w:id="131"/>
      <w:bookmarkStart w:id="132" w:name="_Toc184310321"/>
      <w:bookmarkEnd w:id="132"/>
      <w:bookmarkStart w:id="133" w:name="_Toc184310330"/>
      <w:bookmarkEnd w:id="133"/>
      <w:bookmarkStart w:id="134" w:name="_Toc184312109"/>
      <w:bookmarkEnd w:id="134"/>
      <w:bookmarkStart w:id="135" w:name="_Toc184308050"/>
      <w:bookmarkEnd w:id="135"/>
      <w:bookmarkStart w:id="136" w:name="_Toc184308106"/>
      <w:bookmarkEnd w:id="136"/>
      <w:bookmarkStart w:id="137" w:name="_Toc184310275"/>
      <w:bookmarkEnd w:id="137"/>
      <w:bookmarkStart w:id="138" w:name="_Toc184313267"/>
      <w:bookmarkEnd w:id="138"/>
      <w:bookmarkStart w:id="139" w:name="_Toc184314466"/>
      <w:bookmarkEnd w:id="139"/>
      <w:bookmarkStart w:id="140" w:name="_Toc184314454"/>
      <w:bookmarkEnd w:id="140"/>
      <w:bookmarkStart w:id="141" w:name="_Toc184314444"/>
      <w:bookmarkEnd w:id="141"/>
      <w:bookmarkStart w:id="142" w:name="_Toc184310278"/>
      <w:bookmarkEnd w:id="142"/>
      <w:bookmarkStart w:id="143" w:name="_Toc184314410"/>
      <w:bookmarkEnd w:id="143"/>
      <w:bookmarkStart w:id="144" w:name="_Toc184310301"/>
      <w:bookmarkEnd w:id="144"/>
      <w:bookmarkStart w:id="145" w:name="_Toc184310344"/>
      <w:bookmarkEnd w:id="145"/>
      <w:bookmarkStart w:id="146" w:name="_Toc184312084"/>
      <w:bookmarkEnd w:id="146"/>
      <w:bookmarkStart w:id="147" w:name="_Toc184308075"/>
      <w:bookmarkEnd w:id="147"/>
      <w:bookmarkStart w:id="148" w:name="_Toc184314465"/>
      <w:bookmarkEnd w:id="148"/>
      <w:bookmarkStart w:id="149" w:name="_Toc184314438"/>
      <w:bookmarkEnd w:id="149"/>
      <w:bookmarkStart w:id="150" w:name="_Toc184313293"/>
      <w:bookmarkEnd w:id="150"/>
      <w:bookmarkStart w:id="151" w:name="_Toc184313306"/>
      <w:bookmarkEnd w:id="151"/>
      <w:bookmarkStart w:id="152" w:name="_Toc184312139"/>
      <w:bookmarkEnd w:id="152"/>
      <w:bookmarkStart w:id="153" w:name="_Toc184308070"/>
      <w:bookmarkEnd w:id="153"/>
      <w:bookmarkStart w:id="154" w:name="_Toc184308099"/>
      <w:bookmarkEnd w:id="154"/>
      <w:bookmarkStart w:id="155" w:name="_Toc184313303"/>
      <w:bookmarkEnd w:id="155"/>
      <w:bookmarkStart w:id="156" w:name="_Toc184310288"/>
      <w:bookmarkEnd w:id="156"/>
      <w:bookmarkStart w:id="157" w:name="_Toc184312124"/>
      <w:bookmarkEnd w:id="157"/>
      <w:bookmarkStart w:id="158" w:name="_Toc184314422"/>
      <w:bookmarkEnd w:id="158"/>
      <w:bookmarkStart w:id="159" w:name="_Toc184314417"/>
      <w:bookmarkEnd w:id="159"/>
      <w:bookmarkStart w:id="160" w:name="_Toc184312130"/>
      <w:bookmarkEnd w:id="160"/>
      <w:bookmarkStart w:id="161" w:name="_Toc184308108"/>
      <w:bookmarkEnd w:id="161"/>
      <w:bookmarkStart w:id="162" w:name="_Toc184314479"/>
      <w:bookmarkEnd w:id="162"/>
      <w:bookmarkStart w:id="163" w:name="_Toc184308064"/>
      <w:bookmarkEnd w:id="163"/>
      <w:bookmarkStart w:id="164" w:name="_Toc184313244"/>
      <w:bookmarkEnd w:id="164"/>
      <w:bookmarkStart w:id="165" w:name="_Toc184308045"/>
      <w:bookmarkEnd w:id="165"/>
      <w:bookmarkStart w:id="166" w:name="_Toc184310310"/>
      <w:bookmarkEnd w:id="166"/>
      <w:bookmarkStart w:id="167" w:name="_Toc184312098"/>
      <w:bookmarkEnd w:id="167"/>
      <w:bookmarkStart w:id="168" w:name="_Toc184310324"/>
      <w:bookmarkEnd w:id="168"/>
      <w:bookmarkStart w:id="169" w:name="_Toc184313282"/>
      <w:bookmarkEnd w:id="169"/>
      <w:bookmarkStart w:id="170" w:name="_Toc184314472"/>
      <w:bookmarkEnd w:id="170"/>
      <w:bookmarkStart w:id="171" w:name="_Toc184308076"/>
      <w:bookmarkEnd w:id="171"/>
      <w:bookmarkStart w:id="172" w:name="_Toc184308100"/>
      <w:bookmarkEnd w:id="172"/>
      <w:bookmarkStart w:id="173" w:name="_Toc184310316"/>
      <w:bookmarkEnd w:id="173"/>
      <w:bookmarkStart w:id="174" w:name="_Toc184308088"/>
      <w:bookmarkEnd w:id="174"/>
      <w:bookmarkStart w:id="175" w:name="_Toc184313270"/>
      <w:bookmarkEnd w:id="175"/>
      <w:bookmarkStart w:id="176" w:name="_Toc184312072"/>
      <w:bookmarkEnd w:id="176"/>
      <w:bookmarkStart w:id="177" w:name="_Toc184313307"/>
      <w:bookmarkEnd w:id="177"/>
      <w:bookmarkStart w:id="178" w:name="_Toc184312103"/>
      <w:bookmarkEnd w:id="178"/>
      <w:bookmarkStart w:id="179" w:name="_Toc184313305"/>
      <w:bookmarkEnd w:id="179"/>
      <w:bookmarkStart w:id="180" w:name="_Toc184310331"/>
      <w:bookmarkEnd w:id="180"/>
      <w:bookmarkStart w:id="181" w:name="_Toc184310325"/>
      <w:bookmarkEnd w:id="181"/>
      <w:bookmarkStart w:id="182" w:name="_Toc184308069"/>
      <w:bookmarkEnd w:id="182"/>
      <w:bookmarkStart w:id="183" w:name="_Toc184313299"/>
      <w:bookmarkEnd w:id="183"/>
      <w:bookmarkStart w:id="184" w:name="_Toc184314415"/>
      <w:bookmarkEnd w:id="184"/>
      <w:bookmarkStart w:id="185" w:name="_Toc184313239"/>
      <w:bookmarkEnd w:id="185"/>
      <w:bookmarkStart w:id="186" w:name="_Toc184312138"/>
      <w:bookmarkEnd w:id="186"/>
      <w:bookmarkStart w:id="187" w:name="_Toc184310317"/>
      <w:bookmarkEnd w:id="187"/>
      <w:bookmarkStart w:id="188" w:name="_Toc184310290"/>
      <w:bookmarkEnd w:id="188"/>
      <w:bookmarkStart w:id="189" w:name="_Toc184312083"/>
      <w:bookmarkEnd w:id="189"/>
      <w:bookmarkStart w:id="190" w:name="_Toc184314463"/>
      <w:bookmarkEnd w:id="190"/>
      <w:bookmarkStart w:id="191" w:name="_Toc184313264"/>
      <w:bookmarkEnd w:id="191"/>
      <w:bookmarkStart w:id="192" w:name="_Toc184313245"/>
      <w:bookmarkEnd w:id="192"/>
      <w:bookmarkStart w:id="193" w:name="_Toc184308074"/>
      <w:bookmarkEnd w:id="193"/>
      <w:bookmarkStart w:id="194" w:name="_Toc184310287"/>
      <w:bookmarkEnd w:id="194"/>
      <w:bookmarkStart w:id="195" w:name="_Toc184313286"/>
      <w:bookmarkEnd w:id="195"/>
      <w:bookmarkStart w:id="196" w:name="_Toc184308091"/>
      <w:bookmarkEnd w:id="196"/>
      <w:bookmarkStart w:id="197" w:name="_Toc184308096"/>
      <w:bookmarkEnd w:id="197"/>
      <w:bookmarkStart w:id="198" w:name="_Toc184314411"/>
      <w:bookmarkEnd w:id="198"/>
      <w:bookmarkStart w:id="199" w:name="_Toc184308044"/>
      <w:bookmarkEnd w:id="199"/>
      <w:bookmarkStart w:id="200" w:name="_Toc184314477"/>
      <w:bookmarkEnd w:id="200"/>
      <w:bookmarkStart w:id="201" w:name="_Toc184308038"/>
      <w:bookmarkEnd w:id="201"/>
      <w:bookmarkStart w:id="202" w:name="_Toc184308068"/>
      <w:bookmarkEnd w:id="202"/>
      <w:bookmarkStart w:id="203" w:name="_Toc184313250"/>
      <w:bookmarkEnd w:id="203"/>
      <w:bookmarkStart w:id="204" w:name="_Toc184313304"/>
      <w:bookmarkEnd w:id="204"/>
      <w:bookmarkStart w:id="205" w:name="_Toc184312131"/>
      <w:bookmarkEnd w:id="205"/>
      <w:bookmarkStart w:id="206" w:name="_Toc184310292"/>
      <w:bookmarkEnd w:id="206"/>
      <w:bookmarkStart w:id="207" w:name="_Toc184313242"/>
      <w:bookmarkEnd w:id="207"/>
      <w:bookmarkStart w:id="208" w:name="_Toc184310334"/>
      <w:bookmarkEnd w:id="208"/>
      <w:bookmarkStart w:id="209" w:name="_Toc184314434"/>
      <w:bookmarkEnd w:id="209"/>
      <w:bookmarkStart w:id="210" w:name="_Toc184313257"/>
      <w:bookmarkEnd w:id="210"/>
      <w:bookmarkStart w:id="211" w:name="_Toc184312120"/>
      <w:bookmarkEnd w:id="211"/>
      <w:bookmarkStart w:id="212" w:name="_Toc184314425"/>
      <w:bookmarkEnd w:id="212"/>
      <w:bookmarkStart w:id="213" w:name="_Toc184312121"/>
      <w:bookmarkEnd w:id="213"/>
      <w:bookmarkStart w:id="214" w:name="_Toc184310303"/>
      <w:bookmarkEnd w:id="214"/>
      <w:bookmarkStart w:id="215" w:name="_Toc184310294"/>
      <w:bookmarkEnd w:id="215"/>
      <w:bookmarkStart w:id="216" w:name="_Toc184313300"/>
      <w:bookmarkEnd w:id="216"/>
      <w:bookmarkStart w:id="217" w:name="_Toc184308040"/>
      <w:bookmarkEnd w:id="217"/>
      <w:bookmarkStart w:id="218" w:name="_Toc184312097"/>
      <w:bookmarkEnd w:id="218"/>
      <w:bookmarkStart w:id="219" w:name="_Toc184314446"/>
      <w:bookmarkEnd w:id="219"/>
      <w:bookmarkStart w:id="220" w:name="_Toc184312093"/>
      <w:bookmarkEnd w:id="220"/>
      <w:bookmarkStart w:id="221" w:name="_Toc184314452"/>
      <w:bookmarkEnd w:id="221"/>
      <w:bookmarkStart w:id="222" w:name="_Toc184313308"/>
      <w:bookmarkEnd w:id="222"/>
      <w:bookmarkStart w:id="223" w:name="_Toc184308065"/>
      <w:bookmarkEnd w:id="223"/>
      <w:bookmarkStart w:id="224" w:name="_Toc184312069"/>
      <w:bookmarkEnd w:id="224"/>
      <w:bookmarkStart w:id="225" w:name="_Toc184308043"/>
      <w:bookmarkEnd w:id="225"/>
      <w:bookmarkStart w:id="226" w:name="_Toc184310318"/>
      <w:bookmarkEnd w:id="226"/>
      <w:bookmarkStart w:id="227" w:name="_Toc184310319"/>
      <w:bookmarkEnd w:id="227"/>
      <w:bookmarkStart w:id="228" w:name="_Toc184313263"/>
      <w:bookmarkEnd w:id="228"/>
      <w:bookmarkStart w:id="229" w:name="_Toc184313285"/>
      <w:bookmarkEnd w:id="229"/>
      <w:bookmarkStart w:id="230" w:name="_Toc184308066"/>
      <w:bookmarkEnd w:id="230"/>
      <w:bookmarkStart w:id="231" w:name="_Toc184312068"/>
      <w:bookmarkEnd w:id="231"/>
      <w:bookmarkStart w:id="232" w:name="_Toc184314440"/>
      <w:bookmarkEnd w:id="232"/>
      <w:bookmarkStart w:id="233" w:name="_Toc184314439"/>
      <w:bookmarkEnd w:id="233"/>
      <w:bookmarkStart w:id="234" w:name="_Toc184314459"/>
      <w:bookmarkEnd w:id="234"/>
      <w:bookmarkStart w:id="235" w:name="_Toc184310298"/>
      <w:bookmarkEnd w:id="235"/>
      <w:bookmarkStart w:id="236" w:name="_Toc184308036"/>
      <w:bookmarkEnd w:id="236"/>
      <w:bookmarkStart w:id="237" w:name="_Toc184314456"/>
      <w:bookmarkEnd w:id="237"/>
      <w:bookmarkStart w:id="238" w:name="_Toc184313265"/>
      <w:bookmarkEnd w:id="238"/>
      <w:bookmarkStart w:id="239" w:name="_Toc184314471"/>
      <w:bookmarkEnd w:id="239"/>
      <w:bookmarkStart w:id="240" w:name="_Toc184310314"/>
      <w:bookmarkEnd w:id="240"/>
      <w:bookmarkStart w:id="241" w:name="_Toc184313252"/>
      <w:bookmarkEnd w:id="241"/>
      <w:bookmarkStart w:id="242" w:name="_Toc184314441"/>
      <w:bookmarkEnd w:id="242"/>
      <w:bookmarkStart w:id="243" w:name="_Toc184310296"/>
      <w:bookmarkEnd w:id="243"/>
      <w:bookmarkStart w:id="244" w:name="_Toc184308051"/>
      <w:bookmarkEnd w:id="244"/>
      <w:bookmarkStart w:id="245" w:name="_Toc184314423"/>
      <w:bookmarkEnd w:id="245"/>
      <w:bookmarkStart w:id="246" w:name="_Toc184314430"/>
      <w:bookmarkEnd w:id="246"/>
      <w:bookmarkStart w:id="247" w:name="_Toc184308053"/>
      <w:bookmarkEnd w:id="247"/>
      <w:bookmarkStart w:id="248" w:name="_Toc184313290"/>
      <w:bookmarkEnd w:id="248"/>
      <w:bookmarkStart w:id="249" w:name="_Toc184308104"/>
      <w:bookmarkEnd w:id="249"/>
      <w:bookmarkStart w:id="250" w:name="_Toc184310299"/>
      <w:bookmarkEnd w:id="250"/>
      <w:bookmarkStart w:id="251" w:name="_Toc184312081"/>
      <w:bookmarkEnd w:id="251"/>
      <w:bookmarkStart w:id="252" w:name="_Toc184312127"/>
      <w:bookmarkEnd w:id="252"/>
      <w:bookmarkStart w:id="253" w:name="_Toc184310300"/>
      <w:bookmarkEnd w:id="253"/>
      <w:bookmarkStart w:id="254" w:name="_Toc184308048"/>
      <w:bookmarkEnd w:id="254"/>
      <w:bookmarkStart w:id="255" w:name="_Toc184308084"/>
      <w:bookmarkEnd w:id="255"/>
      <w:bookmarkStart w:id="256" w:name="_Toc184310323"/>
      <w:bookmarkEnd w:id="256"/>
      <w:bookmarkStart w:id="257" w:name="_Toc184314474"/>
      <w:bookmarkEnd w:id="257"/>
      <w:bookmarkStart w:id="258" w:name="_Toc184310285"/>
      <w:bookmarkEnd w:id="258"/>
      <w:bookmarkStart w:id="259" w:name="_Toc184310339"/>
      <w:bookmarkEnd w:id="259"/>
      <w:bookmarkStart w:id="260" w:name="_Toc184312074"/>
      <w:bookmarkEnd w:id="260"/>
      <w:bookmarkStart w:id="261" w:name="_Toc184310341"/>
      <w:bookmarkEnd w:id="261"/>
      <w:bookmarkStart w:id="262" w:name="_Toc184308054"/>
      <w:bookmarkEnd w:id="262"/>
      <w:bookmarkStart w:id="263" w:name="_Toc184314414"/>
      <w:bookmarkEnd w:id="263"/>
      <w:bookmarkStart w:id="264" w:name="_Toc184314464"/>
      <w:bookmarkEnd w:id="264"/>
      <w:bookmarkStart w:id="265" w:name="_Toc184313269"/>
      <w:bookmarkEnd w:id="265"/>
      <w:bookmarkStart w:id="266" w:name="_Toc184308092"/>
      <w:bookmarkEnd w:id="266"/>
      <w:bookmarkStart w:id="267" w:name="_Toc184314470"/>
      <w:bookmarkEnd w:id="267"/>
      <w:bookmarkStart w:id="268" w:name="_Toc184308097"/>
      <w:bookmarkEnd w:id="268"/>
      <w:bookmarkStart w:id="269" w:name="_Toc184312112"/>
      <w:bookmarkEnd w:id="269"/>
      <w:bookmarkStart w:id="270" w:name="_Toc184312094"/>
      <w:bookmarkEnd w:id="270"/>
      <w:bookmarkStart w:id="271" w:name="_Toc184312099"/>
      <w:bookmarkEnd w:id="271"/>
      <w:bookmarkStart w:id="272" w:name="_Toc184314418"/>
      <w:bookmarkEnd w:id="272"/>
      <w:bookmarkStart w:id="273" w:name="_Toc184312108"/>
      <w:bookmarkEnd w:id="273"/>
      <w:bookmarkStart w:id="274" w:name="_Toc184313273"/>
      <w:bookmarkEnd w:id="274"/>
      <w:bookmarkStart w:id="275" w:name="_Toc184314467"/>
      <w:bookmarkEnd w:id="275"/>
      <w:bookmarkStart w:id="276" w:name="_Toc184313298"/>
      <w:bookmarkEnd w:id="276"/>
      <w:bookmarkStart w:id="277" w:name="_Toc184308041"/>
      <w:bookmarkEnd w:id="277"/>
      <w:bookmarkStart w:id="278" w:name="_Toc184314421"/>
      <w:bookmarkEnd w:id="278"/>
      <w:bookmarkStart w:id="279" w:name="_Toc184308078"/>
      <w:bookmarkEnd w:id="279"/>
      <w:bookmarkStart w:id="280" w:name="_Toc184308063"/>
      <w:bookmarkEnd w:id="280"/>
      <w:bookmarkStart w:id="281" w:name="_Toc184308060"/>
      <w:bookmarkEnd w:id="281"/>
      <w:bookmarkStart w:id="282" w:name="_Toc184313271"/>
      <w:bookmarkEnd w:id="282"/>
      <w:bookmarkStart w:id="283" w:name="_Toc184308085"/>
      <w:bookmarkEnd w:id="283"/>
      <w:bookmarkStart w:id="284" w:name="_Toc184313284"/>
      <w:bookmarkEnd w:id="284"/>
      <w:bookmarkStart w:id="285" w:name="_Toc184314445"/>
      <w:bookmarkEnd w:id="285"/>
      <w:bookmarkStart w:id="286" w:name="_Toc184314449"/>
      <w:bookmarkEnd w:id="286"/>
      <w:bookmarkStart w:id="287" w:name="_Toc184312123"/>
      <w:bookmarkEnd w:id="287"/>
      <w:bookmarkStart w:id="288" w:name="_Toc184310286"/>
      <w:bookmarkEnd w:id="288"/>
      <w:bookmarkStart w:id="289" w:name="_Toc184312133"/>
      <w:bookmarkEnd w:id="289"/>
      <w:bookmarkStart w:id="290" w:name="_Toc184308039"/>
      <w:bookmarkEnd w:id="290"/>
      <w:bookmarkStart w:id="291" w:name="_Toc184308073"/>
      <w:bookmarkEnd w:id="291"/>
      <w:bookmarkStart w:id="292" w:name="_Toc184310289"/>
      <w:bookmarkEnd w:id="292"/>
      <w:bookmarkStart w:id="293" w:name="_Toc184313292"/>
      <w:bookmarkEnd w:id="293"/>
      <w:bookmarkStart w:id="294" w:name="_Toc184308079"/>
      <w:bookmarkEnd w:id="294"/>
      <w:bookmarkStart w:id="295" w:name="_Toc184312071"/>
      <w:bookmarkEnd w:id="295"/>
      <w:bookmarkStart w:id="296" w:name="_Toc184314460"/>
      <w:bookmarkEnd w:id="296"/>
      <w:bookmarkStart w:id="297" w:name="_Toc184314482"/>
      <w:bookmarkEnd w:id="297"/>
      <w:bookmarkStart w:id="298" w:name="_Toc184312085"/>
      <w:bookmarkEnd w:id="298"/>
      <w:bookmarkStart w:id="299" w:name="_Toc184310329"/>
      <w:bookmarkEnd w:id="299"/>
      <w:bookmarkStart w:id="300" w:name="_Toc184314473"/>
      <w:bookmarkEnd w:id="300"/>
      <w:bookmarkStart w:id="301" w:name="_Toc184310333"/>
      <w:bookmarkEnd w:id="301"/>
      <w:bookmarkStart w:id="302" w:name="_Toc184313259"/>
      <w:bookmarkEnd w:id="302"/>
      <w:bookmarkStart w:id="303" w:name="_Toc184308057"/>
      <w:bookmarkEnd w:id="303"/>
      <w:bookmarkStart w:id="304" w:name="_Toc184308067"/>
      <w:bookmarkEnd w:id="304"/>
      <w:bookmarkStart w:id="305" w:name="_Toc184308107"/>
      <w:bookmarkEnd w:id="305"/>
      <w:bookmarkStart w:id="306" w:name="_Toc184308081"/>
      <w:bookmarkEnd w:id="306"/>
      <w:bookmarkStart w:id="307" w:name="_Toc184314475"/>
      <w:bookmarkEnd w:id="307"/>
      <w:bookmarkStart w:id="308" w:name="_Toc184313262"/>
      <w:bookmarkEnd w:id="308"/>
      <w:bookmarkStart w:id="309" w:name="_Toc184312122"/>
      <w:bookmarkEnd w:id="309"/>
      <w:bookmarkStart w:id="310" w:name="_Toc184313301"/>
      <w:bookmarkEnd w:id="310"/>
      <w:bookmarkStart w:id="311" w:name="_Toc184308042"/>
      <w:bookmarkEnd w:id="311"/>
      <w:bookmarkStart w:id="312" w:name="_Toc184310328"/>
      <w:bookmarkEnd w:id="312"/>
      <w:bookmarkStart w:id="313" w:name="_Toc184312136"/>
      <w:bookmarkEnd w:id="313"/>
      <w:bookmarkStart w:id="314" w:name="_Toc184312119"/>
      <w:bookmarkEnd w:id="314"/>
      <w:bookmarkStart w:id="315" w:name="_Toc184310332"/>
      <w:bookmarkEnd w:id="315"/>
      <w:bookmarkStart w:id="316" w:name="_Toc184310322"/>
      <w:bookmarkEnd w:id="316"/>
      <w:bookmarkStart w:id="317" w:name="_Toc184312137"/>
      <w:bookmarkEnd w:id="317"/>
      <w:bookmarkStart w:id="318" w:name="_Toc184312079"/>
      <w:bookmarkEnd w:id="318"/>
      <w:bookmarkStart w:id="319" w:name="_Toc184313280"/>
      <w:bookmarkEnd w:id="319"/>
      <w:bookmarkStart w:id="320" w:name="_Toc184314451"/>
      <w:bookmarkEnd w:id="320"/>
      <w:bookmarkStart w:id="321" w:name="_Toc184313256"/>
      <w:bookmarkEnd w:id="321"/>
      <w:bookmarkStart w:id="322" w:name="_Toc184312078"/>
      <w:bookmarkEnd w:id="322"/>
      <w:bookmarkStart w:id="323" w:name="_Toc184310313"/>
      <w:bookmarkEnd w:id="323"/>
      <w:bookmarkStart w:id="324" w:name="_Toc184308095"/>
      <w:bookmarkEnd w:id="324"/>
      <w:bookmarkStart w:id="325" w:name="_Toc184308087"/>
      <w:bookmarkEnd w:id="325"/>
      <w:bookmarkStart w:id="326" w:name="_Toc184310308"/>
      <w:bookmarkEnd w:id="326"/>
      <w:bookmarkStart w:id="327" w:name="_Toc184314432"/>
      <w:bookmarkEnd w:id="327"/>
      <w:bookmarkStart w:id="328" w:name="_Toc184308037"/>
      <w:bookmarkEnd w:id="328"/>
      <w:bookmarkStart w:id="329" w:name="_Toc184313266"/>
      <w:bookmarkEnd w:id="329"/>
      <w:bookmarkStart w:id="330" w:name="_Toc184314431"/>
      <w:bookmarkEnd w:id="330"/>
      <w:bookmarkStart w:id="331" w:name="_Toc184312076"/>
      <w:bookmarkEnd w:id="331"/>
      <w:bookmarkStart w:id="332" w:name="_Toc184310272"/>
      <w:bookmarkEnd w:id="332"/>
      <w:bookmarkStart w:id="333" w:name="_Toc184308047"/>
      <w:bookmarkEnd w:id="333"/>
      <w:bookmarkStart w:id="334" w:name="_Toc184310343"/>
      <w:bookmarkEnd w:id="334"/>
      <w:bookmarkStart w:id="335" w:name="_Toc184312105"/>
      <w:bookmarkEnd w:id="335"/>
      <w:bookmarkStart w:id="336" w:name="_Toc184313278"/>
      <w:bookmarkEnd w:id="336"/>
      <w:bookmarkStart w:id="337" w:name="_Toc184313255"/>
      <w:bookmarkEnd w:id="337"/>
      <w:bookmarkStart w:id="338" w:name="_Toc184308072"/>
      <w:bookmarkEnd w:id="338"/>
      <w:bookmarkStart w:id="339" w:name="_Toc184314433"/>
      <w:bookmarkEnd w:id="339"/>
      <w:bookmarkStart w:id="340" w:name="_Toc184314427"/>
      <w:bookmarkEnd w:id="340"/>
      <w:bookmarkStart w:id="341" w:name="_Toc184310304"/>
      <w:bookmarkEnd w:id="341"/>
      <w:bookmarkStart w:id="342" w:name="_Toc184313296"/>
      <w:bookmarkEnd w:id="342"/>
      <w:bookmarkStart w:id="343" w:name="_Toc184313288"/>
      <w:bookmarkEnd w:id="343"/>
      <w:bookmarkStart w:id="344" w:name="_Toc184314443"/>
      <w:bookmarkEnd w:id="344"/>
      <w:bookmarkStart w:id="345" w:name="_Toc184312095"/>
      <w:bookmarkEnd w:id="345"/>
      <w:bookmarkStart w:id="346" w:name="_Toc184312077"/>
      <w:bookmarkEnd w:id="346"/>
      <w:bookmarkStart w:id="347" w:name="_Toc184310320"/>
      <w:bookmarkEnd w:id="347"/>
      <w:bookmarkStart w:id="348" w:name="_Toc184308089"/>
      <w:bookmarkEnd w:id="348"/>
      <w:bookmarkStart w:id="349" w:name="_Toc184312100"/>
      <w:bookmarkEnd w:id="349"/>
      <w:bookmarkStart w:id="350" w:name="_Toc184312110"/>
      <w:bookmarkEnd w:id="350"/>
      <w:bookmarkStart w:id="351" w:name="_Toc184313251"/>
      <w:bookmarkEnd w:id="351"/>
      <w:bookmarkStart w:id="352" w:name="_Toc184314469"/>
      <w:bookmarkEnd w:id="352"/>
      <w:bookmarkStart w:id="353" w:name="_Toc184310315"/>
      <w:bookmarkEnd w:id="353"/>
      <w:bookmarkStart w:id="354" w:name="_Toc184310295"/>
      <w:bookmarkEnd w:id="354"/>
      <w:bookmarkStart w:id="355" w:name="_Toc184313261"/>
      <w:bookmarkEnd w:id="355"/>
      <w:bookmarkStart w:id="356" w:name="_Toc184310297"/>
      <w:bookmarkEnd w:id="356"/>
      <w:bookmarkStart w:id="357" w:name="_Toc184312073"/>
      <w:bookmarkEnd w:id="357"/>
      <w:bookmarkStart w:id="358" w:name="_Toc184310305"/>
      <w:bookmarkEnd w:id="358"/>
      <w:bookmarkStart w:id="359" w:name="_Toc184313279"/>
      <w:bookmarkEnd w:id="359"/>
      <w:bookmarkStart w:id="360" w:name="_Toc184313297"/>
      <w:bookmarkEnd w:id="360"/>
      <w:bookmarkStart w:id="361" w:name="_Toc184312111"/>
      <w:bookmarkEnd w:id="361"/>
      <w:bookmarkStart w:id="362" w:name="_Toc184308105"/>
      <w:bookmarkEnd w:id="362"/>
      <w:bookmarkStart w:id="363" w:name="_Toc184310312"/>
      <w:bookmarkEnd w:id="363"/>
      <w:bookmarkStart w:id="364" w:name="_Toc184310326"/>
      <w:bookmarkEnd w:id="364"/>
      <w:bookmarkStart w:id="365" w:name="_Toc184314453"/>
      <w:bookmarkEnd w:id="365"/>
      <w:bookmarkStart w:id="366" w:name="_Toc184310282"/>
      <w:bookmarkEnd w:id="366"/>
      <w:bookmarkStart w:id="367" w:name="_Toc184314476"/>
      <w:bookmarkEnd w:id="367"/>
      <w:bookmarkStart w:id="368" w:name="_Toc184314448"/>
      <w:bookmarkEnd w:id="368"/>
      <w:bookmarkStart w:id="369" w:name="_Toc184310283"/>
      <w:bookmarkEnd w:id="369"/>
      <w:bookmarkStart w:id="370" w:name="_Toc184312089"/>
      <w:bookmarkEnd w:id="370"/>
      <w:bookmarkStart w:id="371" w:name="_Toc184313240"/>
      <w:bookmarkEnd w:id="371"/>
      <w:bookmarkStart w:id="372" w:name="_Toc184312104"/>
      <w:bookmarkEnd w:id="372"/>
      <w:bookmarkStart w:id="373" w:name="_Toc184312126"/>
      <w:bookmarkEnd w:id="373"/>
      <w:bookmarkStart w:id="374" w:name="_Toc184310284"/>
      <w:bookmarkEnd w:id="374"/>
      <w:bookmarkStart w:id="375" w:name="_Toc184314457"/>
      <w:bookmarkEnd w:id="375"/>
      <w:bookmarkStart w:id="376" w:name="_Toc184313272"/>
      <w:bookmarkEnd w:id="376"/>
      <w:bookmarkStart w:id="377" w:name="_Toc184310277"/>
      <w:bookmarkEnd w:id="377"/>
      <w:bookmarkStart w:id="378" w:name="_Toc184312118"/>
      <w:bookmarkEnd w:id="378"/>
      <w:bookmarkStart w:id="379" w:name="_Toc184310291"/>
      <w:bookmarkEnd w:id="379"/>
      <w:bookmarkStart w:id="380" w:name="_Toc184314429"/>
      <w:bookmarkEnd w:id="380"/>
      <w:bookmarkStart w:id="381" w:name="_Toc184310276"/>
      <w:bookmarkEnd w:id="381"/>
      <w:bookmarkStart w:id="382" w:name="_Toc184310279"/>
      <w:bookmarkEnd w:id="382"/>
      <w:bookmarkStart w:id="383" w:name="_Toc184310335"/>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9"/>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14:paraId="12491850">
      <w:pPr>
        <w:pStyle w:val="8"/>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2025年-2026年伊顿配件采购项目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shd w:val="clear"/>
        <w:rPr>
          <w:color w:val="auto"/>
          <w:highlight w:val="none"/>
        </w:rPr>
      </w:pPr>
    </w:p>
    <w:p w14:paraId="2B3CA980">
      <w:pPr>
        <w:pStyle w:val="16"/>
        <w:shd w:val="clear"/>
        <w:rPr>
          <w:color w:val="auto"/>
          <w:highlight w:val="none"/>
        </w:rPr>
      </w:pPr>
    </w:p>
    <w:p w14:paraId="44B1FF18">
      <w:pPr>
        <w:shd w:val="clear"/>
        <w:rPr>
          <w:color w:val="auto"/>
          <w:highlight w:val="none"/>
        </w:rPr>
      </w:pPr>
    </w:p>
    <w:p w14:paraId="658CA697">
      <w:pPr>
        <w:pStyle w:val="8"/>
        <w:shd w:val="clear"/>
        <w:rPr>
          <w:color w:val="auto"/>
          <w:highlight w:val="none"/>
        </w:rPr>
      </w:pPr>
    </w:p>
    <w:p w14:paraId="7A4CFC41">
      <w:pPr>
        <w:pStyle w:val="16"/>
        <w:shd w:val="clear"/>
        <w:rPr>
          <w:color w:val="auto"/>
          <w:highlight w:val="none"/>
        </w:rPr>
      </w:pPr>
    </w:p>
    <w:p w14:paraId="4381DAB9">
      <w:pPr>
        <w:shd w:val="clear"/>
        <w:rPr>
          <w:color w:val="auto"/>
          <w:highlight w:val="none"/>
        </w:rPr>
      </w:pPr>
    </w:p>
    <w:p w14:paraId="6B1E3C88">
      <w:pPr>
        <w:pStyle w:val="8"/>
        <w:shd w:val="clear"/>
        <w:rPr>
          <w:color w:val="auto"/>
          <w:highlight w:val="none"/>
        </w:rPr>
      </w:pPr>
    </w:p>
    <w:p w14:paraId="126960D3">
      <w:pPr>
        <w:pStyle w:val="16"/>
        <w:shd w:val="clear"/>
        <w:rPr>
          <w:color w:val="auto"/>
          <w:highlight w:val="none"/>
        </w:rPr>
      </w:pPr>
    </w:p>
    <w:p w14:paraId="4422A319">
      <w:pPr>
        <w:shd w:val="clear"/>
        <w:rPr>
          <w:color w:val="auto"/>
          <w:highlight w:val="none"/>
        </w:rPr>
      </w:pPr>
    </w:p>
    <w:p w14:paraId="53FD5F88">
      <w:pPr>
        <w:pStyle w:val="8"/>
        <w:shd w:val="clear"/>
        <w:rPr>
          <w:color w:val="auto"/>
          <w:highlight w:val="none"/>
        </w:rPr>
      </w:pPr>
    </w:p>
    <w:p w14:paraId="2A2E1A10">
      <w:pPr>
        <w:pStyle w:val="16"/>
        <w:shd w:val="clear"/>
        <w:rPr>
          <w:color w:val="auto"/>
          <w:highlight w:val="none"/>
        </w:rPr>
      </w:pPr>
    </w:p>
    <w:p w14:paraId="1C4FCBC0">
      <w:pPr>
        <w:shd w:val="clear"/>
        <w:rPr>
          <w:color w:val="auto"/>
          <w:highlight w:val="none"/>
        </w:rPr>
      </w:pPr>
    </w:p>
    <w:p w14:paraId="65B8C7FD">
      <w:pPr>
        <w:pStyle w:val="8"/>
        <w:shd w:val="clear"/>
        <w:rPr>
          <w:color w:val="auto"/>
          <w:highlight w:val="none"/>
        </w:rPr>
      </w:pPr>
    </w:p>
    <w:p w14:paraId="619FBA5B">
      <w:pPr>
        <w:pStyle w:val="16"/>
        <w:shd w:val="clear"/>
        <w:rPr>
          <w:color w:val="auto"/>
          <w:highlight w:val="none"/>
        </w:rPr>
      </w:pPr>
    </w:p>
    <w:p w14:paraId="324A0C4F">
      <w:pPr>
        <w:shd w:val="clear"/>
        <w:rPr>
          <w:color w:val="auto"/>
          <w:highlight w:val="none"/>
        </w:rPr>
      </w:pPr>
    </w:p>
    <w:p w14:paraId="5B1A1CCA">
      <w:pPr>
        <w:pStyle w:val="8"/>
        <w:shd w:val="clear"/>
        <w:rPr>
          <w:color w:val="auto"/>
          <w:highlight w:val="none"/>
        </w:rPr>
      </w:pPr>
    </w:p>
    <w:p w14:paraId="3D288F42">
      <w:pPr>
        <w:pStyle w:val="25"/>
        <w:shd w:val="clear"/>
        <w:ind w:left="0" w:leftChars="0" w:firstLine="0" w:firstLineChars="0"/>
        <w:rPr>
          <w:rFonts w:ascii="宋体" w:hAnsi="宋体" w:cs="宋体"/>
          <w:b/>
          <w:color w:val="auto"/>
          <w:szCs w:val="24"/>
          <w:highlight w:val="none"/>
        </w:rPr>
      </w:pPr>
    </w:p>
    <w:p w14:paraId="7CD4026D">
      <w:pPr>
        <w:pStyle w:val="16"/>
        <w:shd w:val="clear"/>
        <w:jc w:val="center"/>
        <w:rPr>
          <w:rFonts w:eastAsia="宋体"/>
          <w:b/>
          <w:bCs/>
          <w:color w:val="auto"/>
          <w:highlight w:val="none"/>
        </w:rPr>
      </w:pPr>
      <w:r>
        <w:rPr>
          <w:rFonts w:hint="eastAsia"/>
          <w:b/>
          <w:bCs/>
          <w:color w:val="auto"/>
          <w:highlight w:val="none"/>
        </w:rPr>
        <w:t>目录</w:t>
      </w:r>
    </w:p>
    <w:p w14:paraId="56955BBE">
      <w:pPr>
        <w:pStyle w:val="9"/>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9"/>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9"/>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9"/>
        <w:shd w:val="clear"/>
        <w:spacing w:line="360" w:lineRule="auto"/>
        <w:ind w:firstLine="240" w:firstLineChars="100"/>
        <w:rPr>
          <w:rFonts w:hint="eastAsia"/>
          <w:color w:val="auto"/>
          <w:highlight w:val="none"/>
        </w:rPr>
      </w:pPr>
    </w:p>
    <w:p w14:paraId="18A9CC3A">
      <w:pPr>
        <w:pStyle w:val="25"/>
        <w:shd w:val="clear"/>
        <w:rPr>
          <w:rFonts w:ascii="宋体" w:hAnsi="宋体" w:cs="宋体"/>
          <w:color w:val="auto"/>
          <w:szCs w:val="24"/>
          <w:highlight w:val="none"/>
        </w:rPr>
      </w:pPr>
    </w:p>
    <w:p w14:paraId="5FD33660">
      <w:pPr>
        <w:pStyle w:val="9"/>
        <w:shd w:val="clear"/>
        <w:rPr>
          <w:rFonts w:cs="宋体"/>
          <w:color w:val="auto"/>
          <w:highlight w:val="none"/>
        </w:rPr>
      </w:pPr>
    </w:p>
    <w:p w14:paraId="7020762C">
      <w:pPr>
        <w:pStyle w:val="9"/>
        <w:shd w:val="clear"/>
        <w:rPr>
          <w:rFonts w:cs="宋体"/>
          <w:color w:val="auto"/>
          <w:highlight w:val="none"/>
        </w:rPr>
      </w:pPr>
    </w:p>
    <w:p w14:paraId="466048DE">
      <w:pPr>
        <w:pStyle w:val="9"/>
        <w:shd w:val="clear"/>
        <w:rPr>
          <w:rFonts w:cs="宋体"/>
          <w:color w:val="auto"/>
          <w:highlight w:val="none"/>
        </w:rPr>
      </w:pPr>
    </w:p>
    <w:p w14:paraId="6BF7B1DE">
      <w:pPr>
        <w:pStyle w:val="9"/>
        <w:shd w:val="clear"/>
        <w:rPr>
          <w:rFonts w:cs="宋体"/>
          <w:color w:val="auto"/>
          <w:highlight w:val="none"/>
        </w:rPr>
      </w:pPr>
    </w:p>
    <w:p w14:paraId="68404211">
      <w:pPr>
        <w:pStyle w:val="9"/>
        <w:shd w:val="clear"/>
        <w:rPr>
          <w:rFonts w:cs="宋体"/>
          <w:color w:val="auto"/>
          <w:highlight w:val="none"/>
        </w:rPr>
      </w:pPr>
    </w:p>
    <w:p w14:paraId="5D5B25EF">
      <w:pPr>
        <w:pStyle w:val="9"/>
        <w:shd w:val="clear"/>
        <w:rPr>
          <w:rFonts w:cs="宋体"/>
          <w:color w:val="auto"/>
          <w:highlight w:val="none"/>
        </w:rPr>
      </w:pPr>
    </w:p>
    <w:p w14:paraId="31AA09A7">
      <w:pPr>
        <w:pStyle w:val="9"/>
        <w:shd w:val="clear"/>
        <w:rPr>
          <w:rFonts w:cs="宋体"/>
          <w:color w:val="auto"/>
          <w:highlight w:val="none"/>
        </w:rPr>
      </w:pPr>
    </w:p>
    <w:p w14:paraId="5509CFE2">
      <w:pPr>
        <w:pStyle w:val="9"/>
        <w:shd w:val="clear"/>
        <w:rPr>
          <w:rFonts w:cs="宋体"/>
          <w:color w:val="auto"/>
          <w:highlight w:val="none"/>
        </w:rPr>
      </w:pPr>
    </w:p>
    <w:p w14:paraId="660AA390">
      <w:pPr>
        <w:pStyle w:val="9"/>
        <w:shd w:val="clear"/>
        <w:rPr>
          <w:rFonts w:cs="宋体"/>
          <w:color w:val="auto"/>
          <w:highlight w:val="none"/>
        </w:rPr>
      </w:pPr>
    </w:p>
    <w:p w14:paraId="24DD81DE">
      <w:pPr>
        <w:pStyle w:val="9"/>
        <w:shd w:val="clear"/>
        <w:rPr>
          <w:rFonts w:cs="宋体"/>
          <w:color w:val="auto"/>
          <w:highlight w:val="none"/>
        </w:rPr>
      </w:pPr>
    </w:p>
    <w:p w14:paraId="345E0CF0">
      <w:pPr>
        <w:pStyle w:val="9"/>
        <w:shd w:val="clear"/>
        <w:rPr>
          <w:rFonts w:cs="宋体"/>
          <w:color w:val="auto"/>
          <w:highlight w:val="none"/>
        </w:rPr>
      </w:pPr>
    </w:p>
    <w:p w14:paraId="0395885A">
      <w:pPr>
        <w:pStyle w:val="9"/>
        <w:shd w:val="clear"/>
        <w:rPr>
          <w:rFonts w:cs="宋体"/>
          <w:color w:val="auto"/>
          <w:highlight w:val="none"/>
        </w:rPr>
      </w:pPr>
    </w:p>
    <w:p w14:paraId="42E14A18">
      <w:pPr>
        <w:pStyle w:val="9"/>
        <w:shd w:val="clear"/>
        <w:rPr>
          <w:rFonts w:cs="宋体"/>
          <w:color w:val="auto"/>
          <w:highlight w:val="none"/>
        </w:rPr>
      </w:pPr>
    </w:p>
    <w:p w14:paraId="3372767B">
      <w:pPr>
        <w:pStyle w:val="9"/>
        <w:shd w:val="clear"/>
        <w:rPr>
          <w:rFonts w:cs="宋体"/>
          <w:color w:val="auto"/>
          <w:highlight w:val="none"/>
        </w:rPr>
      </w:pPr>
    </w:p>
    <w:p w14:paraId="1C76258A">
      <w:pPr>
        <w:pStyle w:val="9"/>
        <w:shd w:val="clear"/>
        <w:rPr>
          <w:rFonts w:cs="宋体"/>
          <w:color w:val="auto"/>
          <w:highlight w:val="none"/>
        </w:rPr>
      </w:pPr>
    </w:p>
    <w:p w14:paraId="3D95B1B6">
      <w:pPr>
        <w:pStyle w:val="9"/>
        <w:shd w:val="clear"/>
        <w:rPr>
          <w:rFonts w:cs="宋体"/>
          <w:color w:val="auto"/>
          <w:highlight w:val="none"/>
        </w:rPr>
      </w:pPr>
    </w:p>
    <w:p w14:paraId="707E492D">
      <w:pPr>
        <w:pStyle w:val="9"/>
        <w:shd w:val="clear"/>
        <w:rPr>
          <w:rFonts w:cs="宋体"/>
          <w:color w:val="auto"/>
          <w:highlight w:val="none"/>
        </w:rPr>
      </w:pPr>
    </w:p>
    <w:p w14:paraId="563DBC59">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2025年-2026年伊顿配件采购项目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3029"/>
      <w:bookmarkStart w:id="385" w:name="_Toc2232"/>
      <w:bookmarkStart w:id="386" w:name="_Toc24059"/>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7126"/>
      <w:bookmarkStart w:id="388" w:name="_Toc21295"/>
      <w:bookmarkStart w:id="389" w:name="_Toc24300"/>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元人民币），税率为 </w:t>
      </w:r>
      <w:r>
        <w:rPr>
          <w:rFonts w:hint="eastAsia" w:ascii="宋体" w:hAnsi="宋体" w:cs="宋体"/>
          <w:color w:val="auto"/>
          <w:sz w:val="24"/>
          <w:highlight w:val="none"/>
          <w:u w:val="single"/>
        </w:rPr>
        <w:t xml:space="preserve">13/9/6/3/1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其中三固运行中心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元，能源运行中心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是  </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需要乙方安装。</w:t>
      </w:r>
    </w:p>
    <w:p w14:paraId="4BF1E8D5">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D2C6E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16" w:type="dxa"/>
            <w:tcBorders>
              <w:tl2br w:val="nil"/>
              <w:tr2bl w:val="nil"/>
            </w:tcBorders>
            <w:shd w:val="clear" w:color="auto" w:fill="auto"/>
            <w:vAlign w:val="center"/>
          </w:tcPr>
          <w:p w14:paraId="2B4E1E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64" w:type="dxa"/>
            <w:tcBorders>
              <w:tl2br w:val="nil"/>
              <w:tr2bl w:val="nil"/>
            </w:tcBorders>
            <w:shd w:val="clear" w:color="auto" w:fill="auto"/>
            <w:vAlign w:val="center"/>
          </w:tcPr>
          <w:p w14:paraId="755F794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品牌/生产厂家</w:t>
            </w:r>
          </w:p>
        </w:tc>
        <w:tc>
          <w:tcPr>
            <w:tcW w:w="2867" w:type="dxa"/>
            <w:tcBorders>
              <w:tl2br w:val="nil"/>
              <w:tr2bl w:val="nil"/>
            </w:tcBorders>
            <w:shd w:val="clear" w:color="auto" w:fill="auto"/>
            <w:vAlign w:val="center"/>
          </w:tcPr>
          <w:p w14:paraId="13EB3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809" w:type="dxa"/>
            <w:tcBorders>
              <w:tl2br w:val="nil"/>
              <w:tr2bl w:val="nil"/>
            </w:tcBorders>
            <w:shd w:val="clear" w:color="auto" w:fill="auto"/>
            <w:vAlign w:val="center"/>
          </w:tcPr>
          <w:p w14:paraId="4D4A2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需求部门</w:t>
            </w:r>
          </w:p>
        </w:tc>
        <w:tc>
          <w:tcPr>
            <w:tcW w:w="532" w:type="dxa"/>
            <w:tcBorders>
              <w:tl2br w:val="nil"/>
              <w:tr2bl w:val="nil"/>
            </w:tcBorders>
            <w:shd w:val="clear" w:color="auto" w:fill="auto"/>
            <w:vAlign w:val="center"/>
          </w:tcPr>
          <w:p w14:paraId="5684255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61" w:type="dxa"/>
            <w:tcBorders>
              <w:tl2br w:val="nil"/>
              <w:tr2bl w:val="nil"/>
            </w:tcBorders>
            <w:shd w:val="clear" w:color="auto" w:fill="auto"/>
            <w:vAlign w:val="center"/>
          </w:tcPr>
          <w:p w14:paraId="6811AB8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暂定数量</w:t>
            </w:r>
          </w:p>
        </w:tc>
        <w:tc>
          <w:tcPr>
            <w:tcW w:w="761" w:type="dxa"/>
            <w:tcBorders>
              <w:tl2br w:val="nil"/>
              <w:tr2bl w:val="nil"/>
            </w:tcBorders>
            <w:shd w:val="clear" w:color="auto" w:fill="auto"/>
            <w:vAlign w:val="center"/>
          </w:tcPr>
          <w:p w14:paraId="480BF6F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61" w:type="dxa"/>
            <w:tcBorders>
              <w:tl2br w:val="nil"/>
              <w:tr2bl w:val="nil"/>
            </w:tcBorders>
            <w:shd w:val="clear" w:color="auto" w:fill="auto"/>
            <w:vAlign w:val="center"/>
          </w:tcPr>
          <w:p w14:paraId="0BEACFC1">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7A691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E11C91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9FC59F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75DFFCF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4F35AA8">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FC4AE1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C7413A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1B26D2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FFCBC8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0BE053D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A692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3325A7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016EE16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6959C91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5BA893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B84565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1ED626F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A61770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F935D3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355CE43F">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D82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018380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18D6142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16265FC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A2DC04F">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7E8CBA9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6FFD41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7A42746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2884C9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1FB527E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B13C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0DBDE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17CCF94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993E84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0712332">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3637380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2EBBEDC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CF225B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42BD79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0998545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879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19A50B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62B34EC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6F05843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5AD278F6">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17BEAC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2970A79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6DB678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796C8BA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17BF6FC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940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1F32EAF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D1C924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5D7AFE7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41773943">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670CC31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3D81F8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9738F2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F0410B2">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76578C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44A9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CE8AE9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7913946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8D4C35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6794D99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1C9DAFD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4AE6B44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B80363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6592258">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00C0830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5F3F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2AA445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50ADA52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A78525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11F322A6">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429B64F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04F32A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E060C2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0BAA010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9E6037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00FE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124B68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7D08EA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E5BB24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55314729">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7878A3B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0C7F011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E87CA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DE413E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72971FE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9A97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A5CAEC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418DB20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79F70C7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0FD927FF">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C914D0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4F864D3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E3AE90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700394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1ABDB7B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BDD6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CA12A4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282D31D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093F0B4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47549EE9">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424B3A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0E2236A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01A9B8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803A408">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38E466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F6EC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6AB9F2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16CA7E8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DA6C71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8D25F2A">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6D119B1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7DEEF90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CA8E1A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81B20A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6BFFED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8F72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92BE56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69ECC40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4C3116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70C5382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BCDACE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002B1F7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729555C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6281EC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2E5E9E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228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9A64B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9AF097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6293956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29C647D">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66C85D5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B73EFD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E3A478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6AC86C6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1ED2B8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0A9E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2751F05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0EEFB2D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50FDB6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61813B58">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46A00EF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65E3B7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D9E5A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0306479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F8982C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9506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6D5352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69F6EC6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7783D02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771255E9">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2429C6D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057B73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6CAD4D5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BAA5EB2">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19A56B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1E7C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6CE6EB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7651EB7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45CBCB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0E8F58A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F01100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24CAB6F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0AADA42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514942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8154E4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0071356">
      <w:pPr>
        <w:shd w:val="clear"/>
        <w:rPr>
          <w:rFonts w:hint="eastAsia"/>
          <w:color w:val="auto"/>
          <w:highlight w:val="none"/>
          <w:lang w:val="en-US" w:eastAsia="zh-CN"/>
        </w:rPr>
      </w:pPr>
    </w:p>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eastAsia="zh-CN"/>
        </w:rPr>
        <w:t>。</w:t>
      </w:r>
    </w:p>
    <w:p w14:paraId="1A302DF8">
      <w:pPr>
        <w:pStyle w:val="26"/>
        <w:shd w:val="clear"/>
        <w:spacing w:before="0" w:beforeAutospacing="0" w:after="0" w:afterAutospacing="0" w:line="360" w:lineRule="auto"/>
        <w:ind w:firstLine="480"/>
        <w:rPr>
          <w:b/>
          <w:color w:val="auto"/>
          <w:highlight w:val="none"/>
        </w:rPr>
      </w:pPr>
      <w:bookmarkStart w:id="390" w:name="_Toc1814"/>
      <w:bookmarkStart w:id="391" w:name="_Toc22618"/>
      <w:bookmarkStart w:id="392" w:name="_Toc10340"/>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自合同签订后12个月</w:t>
      </w:r>
      <w:r>
        <w:rPr>
          <w:rFonts w:hint="eastAsia" w:ascii="宋体" w:hAnsi="宋体" w:cs="宋体"/>
          <w:color w:val="auto"/>
          <w:sz w:val="24"/>
          <w:highlight w:val="none"/>
        </w:rPr>
        <w:t>；</w:t>
      </w:r>
    </w:p>
    <w:p w14:paraId="081E99DB">
      <w:pPr>
        <w:pStyle w:val="8"/>
        <w:numPr>
          <w:ilvl w:val="0"/>
          <w:numId w:val="0"/>
        </w:numPr>
        <w:shd w:val="clear"/>
        <w:ind w:firstLine="480" w:firstLineChars="200"/>
        <w:rPr>
          <w:rFonts w:hint="default" w:eastAsiaTheme="minorEastAsia"/>
          <w:color w:val="auto"/>
          <w:highlight w:val="none"/>
          <w:u w:val="single"/>
          <w:lang w:val="en-US" w:eastAsia="zh-CN"/>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乙方收到甲方采购订单后30天内完成供货</w:t>
      </w:r>
      <w:r>
        <w:rPr>
          <w:rFonts w:hint="eastAsia"/>
          <w:color w:val="auto"/>
          <w:highlight w:val="none"/>
          <w:lang w:val="en-US"/>
        </w:rPr>
        <w:t>。</w:t>
      </w:r>
      <w:r>
        <w:rPr>
          <w:rFonts w:hint="eastAsia"/>
          <w:color w:val="auto"/>
          <w:highlight w:val="none"/>
          <w:u w:val="single"/>
          <w:lang w:val="en-US" w:eastAsia="zh-CN"/>
        </w:rPr>
        <w:t>若因进口问题导致供货周期延长的，双方另行协商。</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58FBD6C4">
      <w:pPr>
        <w:pStyle w:val="8"/>
        <w:shd w:val="clear"/>
        <w:ind w:firstLine="480" w:firstLineChars="200"/>
        <w:rPr>
          <w:rFonts w:hint="eastAsia" w:ascii="宋体"/>
          <w:color w:val="auto"/>
          <w:highlight w:val="none"/>
          <w:lang w:val="en-US" w:eastAsia="zh-CN"/>
        </w:rPr>
      </w:pPr>
      <w:bookmarkStart w:id="393" w:name="_Toc1125"/>
      <w:bookmarkStart w:id="394" w:name="_Toc14563"/>
      <w:bookmarkStart w:id="395" w:name="_Toc6596"/>
      <w:r>
        <w:rPr>
          <w:rFonts w:hint="eastAsia" w:ascii="宋体"/>
          <w:color w:val="auto"/>
          <w:highlight w:val="none"/>
          <w:lang w:val="en-US" w:eastAsia="zh-CN"/>
        </w:rPr>
        <w:t>1.乙方所供货物的品牌和型号等技术参数满足采购内容中的规格型号、技术要求。</w:t>
      </w:r>
    </w:p>
    <w:p w14:paraId="7C715A75">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2.乙方所供货物必须为</w:t>
      </w:r>
      <w:r>
        <w:rPr>
          <w:rFonts w:hint="eastAsia"/>
          <w:color w:val="auto"/>
          <w:highlight w:val="none"/>
          <w:lang w:val="en-US" w:eastAsia="zh-CN"/>
        </w:rPr>
        <w:t>原厂</w:t>
      </w:r>
      <w:r>
        <w:rPr>
          <w:rFonts w:hint="eastAsia" w:ascii="宋体"/>
          <w:color w:val="auto"/>
          <w:highlight w:val="none"/>
          <w:lang w:val="en-US" w:eastAsia="zh-CN"/>
        </w:rPr>
        <w:t>合格正品，不得为假冒伪劣的产品。</w:t>
      </w:r>
    </w:p>
    <w:p w14:paraId="4D5C1605">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3.乙方所供货物必须与甲方现有的设备相适配，满足甲方现有设备要求，若不满足的，乙方无予以更换至满足现场要求为止。</w:t>
      </w:r>
    </w:p>
    <w:p w14:paraId="3A53F4E5">
      <w:pPr>
        <w:pStyle w:val="8"/>
        <w:shd w:val="clear"/>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4.乙方所供货物的质保期限</w:t>
      </w:r>
      <w:r>
        <w:rPr>
          <w:rFonts w:hint="eastAsia"/>
          <w:color w:val="auto"/>
          <w:highlight w:val="none"/>
          <w:lang w:val="en-US" w:eastAsia="zh-CN"/>
        </w:rPr>
        <w:t>为自验收合格后12个月，若质保期内出现质量问题（非质量问题除外），由乙方负责免费维修或者更换，产生的费用全部由乙方承担，质保期重新计算。</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1BE48FC0">
      <w:pPr>
        <w:pStyle w:val="8"/>
        <w:numPr>
          <w:ilvl w:val="0"/>
          <w:numId w:val="0"/>
        </w:numPr>
        <w:shd w:val="clea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送货批次：</w:t>
      </w:r>
      <w:r>
        <w:rPr>
          <w:rFonts w:hint="eastAsia" w:ascii="宋体" w:hAnsi="宋体" w:cs="宋体"/>
          <w:color w:val="auto"/>
          <w:sz w:val="24"/>
          <w:highlight w:val="none"/>
          <w:u w:val="none"/>
        </w:rPr>
        <w:t>根据</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生产计划，确定送货数量要求，分批次供货，</w:t>
      </w:r>
      <w:r>
        <w:rPr>
          <w:rFonts w:hint="eastAsia" w:hAnsi="宋体" w:cs="宋体"/>
          <w:color w:val="auto"/>
          <w:sz w:val="24"/>
          <w:highlight w:val="none"/>
          <w:u w:val="none"/>
          <w:lang w:val="en-US" w:eastAsia="zh-CN"/>
        </w:rPr>
        <w:t>乙方</w:t>
      </w:r>
      <w:r>
        <w:rPr>
          <w:rFonts w:hint="eastAsia" w:ascii="宋体" w:hAnsi="宋体" w:cs="宋体"/>
          <w:color w:val="auto"/>
          <w:sz w:val="24"/>
          <w:highlight w:val="none"/>
          <w:u w:val="none"/>
        </w:rPr>
        <w:t>负责在接到</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电话或书面通知后在30天内完成供货。</w:t>
      </w:r>
      <w:r>
        <w:rPr>
          <w:rFonts w:hint="eastAsia"/>
          <w:color w:val="auto"/>
          <w:highlight w:val="none"/>
          <w:u w:val="single"/>
          <w:lang w:val="en-US" w:eastAsia="zh-CN"/>
        </w:rPr>
        <w:t>若因进口问题导致供货周期延长的，双方另行协商。</w:t>
      </w:r>
    </w:p>
    <w:p w14:paraId="3E790589">
      <w:pPr>
        <w:pStyle w:val="8"/>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2FDBAB2">
      <w:pPr>
        <w:pStyle w:val="8"/>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shd w:val="clear"/>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hd w:val="clear"/>
        <w:spacing w:before="0" w:beforeAutospacing="0" w:after="0" w:afterAutospacing="0" w:line="360" w:lineRule="auto"/>
        <w:ind w:firstLine="480"/>
        <w:rPr>
          <w:color w:val="auto"/>
          <w:highlight w:val="none"/>
        </w:rPr>
      </w:pPr>
      <w:bookmarkStart w:id="396" w:name="_Toc19304"/>
      <w:bookmarkStart w:id="397" w:name="_Toc2846"/>
      <w:bookmarkStart w:id="398" w:name="_Toc32071"/>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w:t>
      </w:r>
      <w:r>
        <w:rPr>
          <w:rFonts w:hint="eastAsia"/>
          <w:color w:val="auto"/>
          <w:highlight w:val="none"/>
          <w:u w:val="single"/>
          <w:lang w:val="en-US" w:eastAsia="zh-CN"/>
        </w:rPr>
        <w:t xml:space="preserve">为验收合格后12个月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hd w:val="clear"/>
        <w:spacing w:before="0" w:beforeAutospacing="0" w:after="0" w:afterAutospacing="0" w:line="360" w:lineRule="auto"/>
        <w:ind w:firstLine="480"/>
        <w:rPr>
          <w:color w:val="auto"/>
          <w:highlight w:val="none"/>
          <w:u w:val="single"/>
        </w:rPr>
      </w:pPr>
      <w:bookmarkStart w:id="399" w:name="_Toc19554"/>
      <w:bookmarkStart w:id="400" w:name="_Toc27250"/>
      <w:bookmarkStart w:id="401" w:name="_Toc21423"/>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杭州临江环境能源有限公司生产控制系统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28375"/>
      <w:bookmarkStart w:id="403" w:name="_Toc16021"/>
      <w:bookmarkStart w:id="404" w:name="_Toc15583"/>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8"/>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6"/>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shd w:val="clear"/>
        <w:ind w:left="0" w:leftChars="0" w:firstLine="0" w:firstLineChars="0"/>
        <w:rPr>
          <w:rFonts w:ascii="宋体" w:hAnsi="宋体" w:cs="宋体"/>
          <w:b/>
          <w:color w:val="auto"/>
          <w:szCs w:val="24"/>
          <w:highlight w:val="none"/>
        </w:rPr>
      </w:pPr>
    </w:p>
    <w:p w14:paraId="7ED2248F">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Toc487900349"/>
      <w:bookmarkStart w:id="409" w:name="_Toc279701240"/>
      <w:bookmarkStart w:id="410" w:name="_Ref467379101"/>
      <w:bookmarkStart w:id="411" w:name="_Ref467379094"/>
      <w:bookmarkStart w:id="412" w:name="_Ref467379225"/>
      <w:bookmarkStart w:id="413" w:name="_Ref467378499"/>
      <w:bookmarkStart w:id="414" w:name="_Ref467378404"/>
      <w:bookmarkStart w:id="415" w:name="_Ref467379214"/>
      <w:bookmarkStart w:id="416" w:name="_Toc28763"/>
      <w:bookmarkStart w:id="417" w:name="_Ref467379195"/>
      <w:bookmarkStart w:id="418" w:name="_Ref467379205"/>
      <w:bookmarkStart w:id="419" w:name="_Ref467378463"/>
      <w:bookmarkStart w:id="420" w:name="_Ref467379109"/>
      <w:bookmarkStart w:id="421" w:name="_Toc259093669"/>
      <w:bookmarkStart w:id="422" w:name="_Toc19614"/>
      <w:bookmarkStart w:id="423" w:name="_Toc16917"/>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w:t>
      </w:r>
      <w:r>
        <w:rPr>
          <w:rFonts w:hint="eastAsia" w:ascii="宋体" w:hAnsi="宋体" w:cs="宋体"/>
          <w:color w:val="auto"/>
          <w:sz w:val="24"/>
          <w:highlight w:val="none"/>
          <w:lang w:eastAsia="zh-CN"/>
        </w:rPr>
        <w:t>配件</w:t>
      </w:r>
      <w:r>
        <w:rPr>
          <w:rFonts w:hint="eastAsia" w:ascii="宋体" w:hAnsi="宋体" w:cs="宋体"/>
          <w:color w:val="auto"/>
          <w:sz w:val="24"/>
          <w:highlight w:val="none"/>
        </w:rPr>
        <w:t>、计算机软件、产品等，并包括工具、手册等其他相关资料。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279701241"/>
      <w:bookmarkStart w:id="428" w:name="_Toc13336"/>
      <w:bookmarkStart w:id="429" w:name="_Toc32504"/>
      <w:bookmarkStart w:id="430" w:name="_Toc487900350"/>
      <w:bookmarkStart w:id="431" w:name="_Toc27635"/>
      <w:bookmarkStart w:id="432" w:name="_Toc259093670"/>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31634"/>
      <w:bookmarkStart w:id="434" w:name="_Toc259093671"/>
      <w:bookmarkStart w:id="435" w:name="_Toc279701242"/>
      <w:bookmarkStart w:id="436" w:name="_Toc27853"/>
      <w:bookmarkStart w:id="437" w:name="_Toc487900351"/>
      <w:bookmarkStart w:id="438" w:name="_Toc9829"/>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29149"/>
      <w:bookmarkStart w:id="440" w:name="_Toc11932"/>
      <w:bookmarkStart w:id="441" w:name="_Toc4194"/>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19074"/>
      <w:bookmarkStart w:id="443" w:name="_Toc26182"/>
      <w:bookmarkStart w:id="444" w:name="_Toc30272"/>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Ref467379807"/>
      <w:bookmarkStart w:id="447" w:name="_Toc487900357"/>
      <w:bookmarkStart w:id="448" w:name="_Toc279701247"/>
      <w:bookmarkStart w:id="449" w:name="_Ref467379793"/>
      <w:bookmarkStart w:id="450" w:name="_Toc259093676"/>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Ref467379852"/>
      <w:bookmarkStart w:id="453" w:name="_Toc279701248"/>
      <w:bookmarkStart w:id="454" w:name="_Ref467379923"/>
      <w:bookmarkStart w:id="455" w:name="_Toc259093677"/>
      <w:bookmarkStart w:id="456" w:name="_Ref467379863"/>
      <w:bookmarkStart w:id="457" w:name="_Toc487900358"/>
      <w:bookmarkStart w:id="458" w:name="_Toc774"/>
      <w:bookmarkStart w:id="459" w:name="_Toc16110"/>
      <w:bookmarkStart w:id="460" w:name="_Toc3225"/>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487900362"/>
      <w:bookmarkStart w:id="464" w:name="_Toc259093681"/>
      <w:bookmarkStart w:id="465" w:name="_Toc279701252"/>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79701254"/>
      <w:bookmarkStart w:id="469" w:name="_Toc487900364"/>
      <w:bookmarkStart w:id="470" w:name="_Toc259093683"/>
      <w:bookmarkStart w:id="471" w:name="_Ref467378121"/>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487900369"/>
      <w:bookmarkStart w:id="473" w:name="_Toc15237"/>
      <w:bookmarkStart w:id="474" w:name="_Toc22955"/>
      <w:bookmarkStart w:id="475" w:name="_Toc259093688"/>
      <w:bookmarkStart w:id="476" w:name="_Toc279701259"/>
      <w:bookmarkStart w:id="477" w:name="_Toc10366"/>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6508"/>
      <w:bookmarkStart w:id="479" w:name="_Toc14066"/>
      <w:bookmarkStart w:id="480" w:name="_Toc135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6969"/>
      <w:bookmarkStart w:id="482" w:name="_Toc487900365"/>
      <w:bookmarkStart w:id="483" w:name="_Toc259093684"/>
      <w:bookmarkStart w:id="484" w:name="_Toc279701255"/>
      <w:bookmarkStart w:id="485" w:name="_Toc689"/>
      <w:bookmarkStart w:id="486" w:name="_Toc30676"/>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487900368"/>
      <w:bookmarkStart w:id="488" w:name="_Toc7102"/>
      <w:bookmarkStart w:id="489" w:name="_Toc16959"/>
      <w:bookmarkStart w:id="490" w:name="_Toc279701258"/>
      <w:bookmarkStart w:id="491" w:name="_Toc8298"/>
      <w:bookmarkStart w:id="492" w:name="_Toc259093687"/>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29333"/>
      <w:bookmarkStart w:id="494" w:name="_Toc6134"/>
      <w:bookmarkStart w:id="495" w:name="_Toc15387"/>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487900371"/>
      <w:bookmarkStart w:id="497" w:name="_Toc279701261"/>
      <w:bookmarkStart w:id="498" w:name="_Toc259093690"/>
      <w:bookmarkStart w:id="499" w:name="_Toc19604"/>
      <w:bookmarkStart w:id="500" w:name="_Toc25182"/>
      <w:bookmarkStart w:id="501" w:name="_Toc1128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18401"/>
      <w:bookmarkStart w:id="503" w:name="_Toc27674"/>
      <w:bookmarkStart w:id="504" w:name="_Toc4355"/>
      <w:bookmarkStart w:id="505" w:name="_Toc18540"/>
      <w:bookmarkStart w:id="506" w:name="_Toc259093691"/>
      <w:bookmarkStart w:id="507" w:name="_Toc30599"/>
      <w:bookmarkStart w:id="508" w:name="_Toc487900372"/>
      <w:bookmarkStart w:id="509" w:name="_Toc279701262"/>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259093692"/>
      <w:bookmarkStart w:id="511" w:name="_Toc487900373"/>
      <w:bookmarkStart w:id="512" w:name="_Toc12773"/>
      <w:bookmarkStart w:id="513" w:name="_Toc279701263"/>
      <w:bookmarkStart w:id="514" w:name="_Toc18567"/>
      <w:bookmarkStart w:id="515" w:name="_Toc10330"/>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5"/>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9"/>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2025年-2026年伊顿配件采购项目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202506061</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2EF27532">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F1CB74D">
      <w:pPr>
        <w:shd w:val="clear"/>
        <w:spacing w:line="360" w:lineRule="auto"/>
        <w:jc w:val="center"/>
        <w:outlineLvl w:val="0"/>
        <w:rPr>
          <w:rFonts w:cs="仿宋" w:asciiTheme="minorEastAsia" w:hAnsiTheme="minorEastAsia"/>
          <w:b/>
          <w:color w:val="auto"/>
          <w:kern w:val="0"/>
          <w:sz w:val="36"/>
          <w:szCs w:val="36"/>
          <w:highlight w:val="none"/>
        </w:rPr>
      </w:pPr>
    </w:p>
    <w:p w14:paraId="0483829F">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（1）符合参加采购活动应当具备的一般条件的承诺函…………………（页码）</w:t>
      </w:r>
    </w:p>
    <w:p w14:paraId="76F627EB">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（2）年审有效期内的营业执照……………………………………………（页码）</w:t>
      </w:r>
    </w:p>
    <w:p w14:paraId="47D185E0">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（3）本项目</w:t>
      </w:r>
      <w:r>
        <w:rPr>
          <w:rFonts w:hint="eastAsia" w:cs="仿宋" w:asciiTheme="minorEastAsia" w:hAnsiTheme="minorEastAsia"/>
          <w:color w:val="auto"/>
          <w:sz w:val="24"/>
          <w:highlight w:val="none"/>
          <w:lang w:val="en-US" w:eastAsia="zh-CN"/>
        </w:rPr>
        <w:t>其他资格</w:t>
      </w:r>
      <w:r>
        <w:rPr>
          <w:rFonts w:hint="eastAsia" w:cs="仿宋" w:asciiTheme="minorEastAsia" w:hAnsiTheme="minorEastAsia"/>
          <w:color w:val="auto"/>
          <w:sz w:val="24"/>
          <w:highlight w:val="none"/>
        </w:rPr>
        <w:t>要求（如果有）………………………………………（页码）</w:t>
      </w:r>
    </w:p>
    <w:p w14:paraId="5AC379F1">
      <w:pPr>
        <w:shd w:val="clear"/>
        <w:snapToGrid w:val="0"/>
        <w:spacing w:line="360" w:lineRule="auto"/>
        <w:rPr>
          <w:rFonts w:hint="eastAsia" w:cs="仿宋" w:asciiTheme="minorEastAsia" w:hAnsiTheme="minorEastAsia"/>
          <w:color w:val="auto"/>
          <w:sz w:val="24"/>
          <w:highlight w:val="none"/>
        </w:rPr>
      </w:pPr>
    </w:p>
    <w:p w14:paraId="5304A630">
      <w:pPr>
        <w:pStyle w:val="8"/>
        <w:shd w:val="clear"/>
        <w:rPr>
          <w:color w:val="auto"/>
          <w:highlight w:val="none"/>
        </w:rPr>
      </w:pPr>
    </w:p>
    <w:p w14:paraId="75D87100">
      <w:pPr>
        <w:pStyle w:val="16"/>
        <w:shd w:val="clear"/>
        <w:rPr>
          <w:color w:val="auto"/>
          <w:highlight w:val="none"/>
        </w:rPr>
      </w:pPr>
    </w:p>
    <w:p w14:paraId="6B732297">
      <w:pPr>
        <w:shd w:val="clear"/>
        <w:rPr>
          <w:color w:val="auto"/>
          <w:highlight w:val="none"/>
        </w:rPr>
      </w:pPr>
    </w:p>
    <w:p w14:paraId="331BDF6A">
      <w:pPr>
        <w:pStyle w:val="8"/>
        <w:shd w:val="clear"/>
        <w:rPr>
          <w:color w:val="auto"/>
          <w:highlight w:val="none"/>
        </w:rPr>
      </w:pPr>
    </w:p>
    <w:p w14:paraId="653829AB">
      <w:pPr>
        <w:pStyle w:val="16"/>
        <w:shd w:val="clear"/>
        <w:rPr>
          <w:color w:val="auto"/>
          <w:highlight w:val="none"/>
        </w:rPr>
      </w:pPr>
    </w:p>
    <w:p w14:paraId="13702602">
      <w:pPr>
        <w:shd w:val="clear"/>
        <w:rPr>
          <w:color w:val="auto"/>
          <w:highlight w:val="none"/>
        </w:rPr>
      </w:pPr>
    </w:p>
    <w:p w14:paraId="193DA332">
      <w:pPr>
        <w:pStyle w:val="8"/>
        <w:shd w:val="clear"/>
        <w:rPr>
          <w:color w:val="auto"/>
          <w:highlight w:val="none"/>
        </w:rPr>
      </w:pPr>
    </w:p>
    <w:p w14:paraId="2FC68D1D">
      <w:pPr>
        <w:pStyle w:val="16"/>
        <w:shd w:val="clear"/>
        <w:rPr>
          <w:color w:val="auto"/>
          <w:highlight w:val="none"/>
        </w:rPr>
      </w:pPr>
    </w:p>
    <w:p w14:paraId="1E7D41D8">
      <w:pPr>
        <w:shd w:val="clear"/>
        <w:rPr>
          <w:color w:val="auto"/>
          <w:highlight w:val="none"/>
        </w:rPr>
      </w:pPr>
    </w:p>
    <w:p w14:paraId="0B2DBFD6">
      <w:pPr>
        <w:pStyle w:val="8"/>
        <w:shd w:val="clear"/>
        <w:rPr>
          <w:color w:val="auto"/>
          <w:highlight w:val="none"/>
        </w:rPr>
      </w:pPr>
    </w:p>
    <w:p w14:paraId="6FA95176">
      <w:pPr>
        <w:pStyle w:val="16"/>
        <w:shd w:val="clear"/>
        <w:rPr>
          <w:color w:val="auto"/>
          <w:highlight w:val="none"/>
        </w:rPr>
      </w:pPr>
    </w:p>
    <w:p w14:paraId="65D298D1">
      <w:pPr>
        <w:pStyle w:val="14"/>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8"/>
        <w:shd w:val="clear"/>
        <w:rPr>
          <w:color w:val="auto"/>
          <w:highlight w:val="none"/>
        </w:rPr>
      </w:pPr>
    </w:p>
    <w:p w14:paraId="25762352">
      <w:pPr>
        <w:pStyle w:val="16"/>
        <w:shd w:val="clear"/>
        <w:rPr>
          <w:color w:val="auto"/>
          <w:highlight w:val="none"/>
        </w:rPr>
      </w:pPr>
    </w:p>
    <w:p w14:paraId="5A590BC0">
      <w:pPr>
        <w:shd w:val="clear"/>
        <w:rPr>
          <w:color w:val="auto"/>
          <w:highlight w:val="none"/>
        </w:rPr>
      </w:pPr>
    </w:p>
    <w:p w14:paraId="53C7C0DB">
      <w:pPr>
        <w:pStyle w:val="8"/>
        <w:shd w:val="clear"/>
        <w:rPr>
          <w:color w:val="auto"/>
          <w:highlight w:val="none"/>
        </w:rPr>
      </w:pPr>
    </w:p>
    <w:p w14:paraId="4F915C3A">
      <w:pPr>
        <w:pStyle w:val="16"/>
        <w:shd w:val="clear"/>
        <w:rPr>
          <w:color w:val="auto"/>
          <w:highlight w:val="none"/>
        </w:rPr>
      </w:pPr>
    </w:p>
    <w:p w14:paraId="3AC9F638">
      <w:pPr>
        <w:pStyle w:val="14"/>
        <w:shd w:val="clear"/>
        <w:rPr>
          <w:color w:val="auto"/>
          <w:highlight w:val="none"/>
        </w:rPr>
      </w:pPr>
    </w:p>
    <w:p w14:paraId="3C41F589">
      <w:pPr>
        <w:shd w:val="clear"/>
        <w:rPr>
          <w:color w:val="auto"/>
          <w:highlight w:val="none"/>
        </w:rPr>
      </w:pPr>
    </w:p>
    <w:p w14:paraId="12D4C9F5">
      <w:pPr>
        <w:shd w:val="clea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8"/>
        <w:shd w:val="clear"/>
        <w:rPr>
          <w:color w:val="auto"/>
          <w:highlight w:val="none"/>
        </w:rPr>
      </w:pPr>
    </w:p>
    <w:p w14:paraId="282928E8">
      <w:pPr>
        <w:pStyle w:val="16"/>
        <w:shd w:val="clear"/>
        <w:rPr>
          <w:color w:val="auto"/>
          <w:highlight w:val="none"/>
        </w:rPr>
      </w:pPr>
    </w:p>
    <w:p w14:paraId="32D92D93">
      <w:pPr>
        <w:shd w:val="clear"/>
        <w:rPr>
          <w:color w:val="auto"/>
          <w:highlight w:val="none"/>
        </w:rPr>
      </w:pPr>
    </w:p>
    <w:p w14:paraId="21F07E84">
      <w:pPr>
        <w:pStyle w:val="8"/>
        <w:shd w:val="clear"/>
        <w:rPr>
          <w:color w:val="auto"/>
          <w:highlight w:val="none"/>
        </w:rPr>
      </w:pPr>
    </w:p>
    <w:p w14:paraId="26E50E1C">
      <w:pPr>
        <w:pStyle w:val="16"/>
        <w:shd w:val="clear"/>
        <w:rPr>
          <w:color w:val="auto"/>
          <w:highlight w:val="none"/>
        </w:rPr>
      </w:pPr>
    </w:p>
    <w:p w14:paraId="63ED5F2D">
      <w:pPr>
        <w:shd w:val="clear"/>
        <w:rPr>
          <w:color w:val="auto"/>
          <w:highlight w:val="none"/>
        </w:rPr>
      </w:pPr>
    </w:p>
    <w:p w14:paraId="4744CB19">
      <w:pPr>
        <w:pStyle w:val="8"/>
        <w:shd w:val="clear"/>
        <w:rPr>
          <w:color w:val="auto"/>
          <w:highlight w:val="none"/>
        </w:rPr>
      </w:pPr>
    </w:p>
    <w:p w14:paraId="08D596A0">
      <w:pPr>
        <w:pStyle w:val="16"/>
        <w:shd w:val="clear"/>
        <w:rPr>
          <w:color w:val="auto"/>
          <w:highlight w:val="none"/>
        </w:rPr>
      </w:pPr>
    </w:p>
    <w:p w14:paraId="594551C6">
      <w:pPr>
        <w:shd w:val="clear"/>
        <w:rPr>
          <w:color w:val="auto"/>
          <w:highlight w:val="none"/>
        </w:rPr>
      </w:pPr>
    </w:p>
    <w:p w14:paraId="672027BB">
      <w:pPr>
        <w:pStyle w:val="13"/>
        <w:shd w:val="clear"/>
        <w:rPr>
          <w:color w:val="auto"/>
          <w:highlight w:val="none"/>
        </w:rPr>
      </w:pPr>
    </w:p>
    <w:p w14:paraId="1E1E8415">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二、营业执照</w:t>
      </w:r>
    </w:p>
    <w:p w14:paraId="4AC80819">
      <w:pPr>
        <w:pStyle w:val="8"/>
        <w:numPr>
          <w:ilvl w:val="0"/>
          <w:numId w:val="0"/>
        </w:numPr>
        <w:shd w:val="clear"/>
        <w:ind w:leftChars="0"/>
        <w:jc w:val="center"/>
        <w:rPr>
          <w:rFonts w:hint="default"/>
          <w:color w:val="auto"/>
          <w:highlight w:val="none"/>
          <w:lang w:val="en-US" w:eastAsia="zh-CN"/>
        </w:rPr>
      </w:pPr>
      <w:r>
        <w:rPr>
          <w:rFonts w:hint="eastAsia"/>
          <w:color w:val="auto"/>
          <w:highlight w:val="none"/>
          <w:lang w:val="en-US" w:eastAsia="zh-CN"/>
        </w:rPr>
        <w:t>（有效期内的营业执照）</w:t>
      </w:r>
    </w:p>
    <w:p w14:paraId="6BC65692">
      <w:pPr>
        <w:pStyle w:val="8"/>
        <w:shd w:val="clear"/>
        <w:rPr>
          <w:color w:val="auto"/>
          <w:highlight w:val="none"/>
          <w:lang w:val="en-US"/>
        </w:rPr>
      </w:pPr>
    </w:p>
    <w:p w14:paraId="097C3AAF">
      <w:pPr>
        <w:shd w:val="clear"/>
        <w:spacing w:line="360" w:lineRule="auto"/>
        <w:ind w:firstLine="643" w:firstLineChars="200"/>
        <w:rPr>
          <w:rFonts w:cs="仿宋" w:asciiTheme="minorEastAsia" w:hAnsiTheme="minorEastAsia"/>
          <w:b/>
          <w:color w:val="auto"/>
          <w:kern w:val="0"/>
          <w:sz w:val="32"/>
          <w:szCs w:val="32"/>
          <w:highlight w:val="none"/>
        </w:rPr>
      </w:pPr>
    </w:p>
    <w:p w14:paraId="3C8F0FCF">
      <w:pPr>
        <w:shd w:val="clea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w:t>
      </w:r>
      <w:r>
        <w:rPr>
          <w:rFonts w:hint="eastAsia" w:cs="仿宋" w:asciiTheme="minorEastAsia" w:hAnsiTheme="minorEastAsia"/>
          <w:b/>
          <w:color w:val="auto"/>
          <w:kern w:val="0"/>
          <w:sz w:val="32"/>
          <w:szCs w:val="32"/>
          <w:highlight w:val="none"/>
          <w:lang w:val="en-US" w:eastAsia="zh-CN"/>
        </w:rPr>
        <w:t>其他</w:t>
      </w:r>
      <w:r>
        <w:rPr>
          <w:rFonts w:hint="eastAsia" w:cs="仿宋" w:asciiTheme="minorEastAsia" w:hAnsiTheme="minorEastAsia"/>
          <w:b/>
          <w:color w:val="auto"/>
          <w:kern w:val="0"/>
          <w:sz w:val="32"/>
          <w:szCs w:val="32"/>
          <w:highlight w:val="none"/>
        </w:rPr>
        <w:t>要求</w:t>
      </w:r>
    </w:p>
    <w:p w14:paraId="1487E836">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w:t>
      </w:r>
      <w:r>
        <w:rPr>
          <w:rFonts w:hint="eastAsia" w:cs="仿宋" w:asciiTheme="minorEastAsia" w:hAnsiTheme="minorEastAsia"/>
          <w:color w:val="auto"/>
          <w:sz w:val="24"/>
          <w:highlight w:val="none"/>
          <w:lang w:val="en-US" w:eastAsia="zh-CN"/>
        </w:rPr>
        <w:t>其他</w:t>
      </w:r>
      <w:r>
        <w:rPr>
          <w:rFonts w:hint="eastAsia" w:cs="仿宋" w:asciiTheme="minorEastAsia" w:hAnsiTheme="minorEastAsia"/>
          <w:color w:val="auto"/>
          <w:sz w:val="24"/>
          <w:highlight w:val="none"/>
        </w:rPr>
        <w:t>要求提供相应的材料，如业绩证明材料、特殊行业许可证书等；未要求的，无需提供）</w:t>
      </w:r>
    </w:p>
    <w:p w14:paraId="3F847349">
      <w:pPr>
        <w:shd w:val="clear"/>
        <w:rPr>
          <w:color w:val="auto"/>
          <w:highlight w:val="none"/>
        </w:rPr>
      </w:pPr>
    </w:p>
    <w:p w14:paraId="0C27A501">
      <w:pPr>
        <w:pStyle w:val="8"/>
        <w:shd w:val="clear"/>
        <w:rPr>
          <w:color w:val="auto"/>
          <w:highlight w:val="none"/>
        </w:rPr>
      </w:pPr>
    </w:p>
    <w:p w14:paraId="30ECC10F">
      <w:pPr>
        <w:pStyle w:val="16"/>
        <w:shd w:val="clear"/>
        <w:rPr>
          <w:color w:val="auto"/>
          <w:highlight w:val="none"/>
        </w:rPr>
      </w:pPr>
    </w:p>
    <w:p w14:paraId="562D1A5A">
      <w:pPr>
        <w:shd w:val="clear"/>
        <w:rPr>
          <w:color w:val="auto"/>
          <w:highlight w:val="none"/>
        </w:rPr>
      </w:pPr>
    </w:p>
    <w:p w14:paraId="10E455D0">
      <w:pPr>
        <w:pStyle w:val="8"/>
        <w:shd w:val="clear"/>
        <w:rPr>
          <w:color w:val="auto"/>
          <w:highlight w:val="none"/>
        </w:rPr>
      </w:pPr>
    </w:p>
    <w:p w14:paraId="6C6C041E">
      <w:pPr>
        <w:pStyle w:val="16"/>
        <w:shd w:val="clear"/>
        <w:rPr>
          <w:color w:val="auto"/>
          <w:highlight w:val="none"/>
        </w:rPr>
      </w:pPr>
    </w:p>
    <w:p w14:paraId="3F8CAF64">
      <w:pPr>
        <w:shd w:val="clear"/>
        <w:rPr>
          <w:color w:val="auto"/>
          <w:highlight w:val="none"/>
        </w:rPr>
      </w:pPr>
    </w:p>
    <w:p w14:paraId="7AC5CC7D">
      <w:pPr>
        <w:pStyle w:val="8"/>
        <w:shd w:val="clear"/>
        <w:rPr>
          <w:color w:val="auto"/>
          <w:highlight w:val="none"/>
        </w:rPr>
      </w:pPr>
    </w:p>
    <w:p w14:paraId="764F6707">
      <w:pPr>
        <w:pStyle w:val="16"/>
        <w:shd w:val="clear"/>
        <w:rPr>
          <w:color w:val="auto"/>
          <w:highlight w:val="none"/>
        </w:rPr>
      </w:pPr>
    </w:p>
    <w:p w14:paraId="2D6DDF6E">
      <w:pPr>
        <w:shd w:val="clear"/>
        <w:rPr>
          <w:color w:val="auto"/>
          <w:highlight w:val="none"/>
        </w:rPr>
      </w:pPr>
    </w:p>
    <w:p w14:paraId="5C5B213C">
      <w:pPr>
        <w:pStyle w:val="8"/>
        <w:shd w:val="clear"/>
        <w:rPr>
          <w:color w:val="auto"/>
          <w:highlight w:val="none"/>
        </w:rPr>
      </w:pPr>
    </w:p>
    <w:p w14:paraId="3B2195A4">
      <w:pPr>
        <w:pStyle w:val="16"/>
        <w:shd w:val="clear"/>
        <w:rPr>
          <w:color w:val="auto"/>
          <w:highlight w:val="none"/>
        </w:rPr>
      </w:pPr>
    </w:p>
    <w:p w14:paraId="7AD3CA32">
      <w:pPr>
        <w:shd w:val="clear"/>
        <w:rPr>
          <w:color w:val="auto"/>
          <w:highlight w:val="none"/>
        </w:rPr>
      </w:pPr>
    </w:p>
    <w:p w14:paraId="02BA273D">
      <w:pPr>
        <w:pStyle w:val="8"/>
        <w:shd w:val="clear"/>
        <w:rPr>
          <w:color w:val="auto"/>
          <w:highlight w:val="none"/>
        </w:rPr>
      </w:pPr>
    </w:p>
    <w:p w14:paraId="16A0B7F5">
      <w:pPr>
        <w:pStyle w:val="16"/>
        <w:shd w:val="clear"/>
        <w:rPr>
          <w:color w:val="auto"/>
          <w:highlight w:val="none"/>
        </w:rPr>
      </w:pPr>
    </w:p>
    <w:p w14:paraId="1AFC3120">
      <w:pPr>
        <w:shd w:val="clear"/>
        <w:rPr>
          <w:color w:val="auto"/>
          <w:highlight w:val="none"/>
        </w:rPr>
      </w:pPr>
    </w:p>
    <w:p w14:paraId="43E3F283">
      <w:pPr>
        <w:pStyle w:val="8"/>
        <w:shd w:val="clear"/>
        <w:rPr>
          <w:color w:val="auto"/>
          <w:highlight w:val="none"/>
        </w:rPr>
      </w:pPr>
    </w:p>
    <w:p w14:paraId="7DC08AEC">
      <w:pPr>
        <w:pStyle w:val="16"/>
        <w:shd w:val="clear"/>
        <w:rPr>
          <w:color w:val="auto"/>
          <w:highlight w:val="none"/>
        </w:rPr>
      </w:pPr>
    </w:p>
    <w:p w14:paraId="18D3DB94">
      <w:pPr>
        <w:shd w:val="clear"/>
        <w:rPr>
          <w:color w:val="auto"/>
          <w:highlight w:val="none"/>
        </w:rPr>
      </w:pPr>
    </w:p>
    <w:p w14:paraId="3B9546A4">
      <w:pPr>
        <w:pStyle w:val="8"/>
        <w:shd w:val="clear"/>
        <w:rPr>
          <w:color w:val="auto"/>
          <w:highlight w:val="none"/>
        </w:rPr>
      </w:pPr>
    </w:p>
    <w:p w14:paraId="2CBB9D14">
      <w:pPr>
        <w:pStyle w:val="8"/>
        <w:shd w:val="clear"/>
        <w:rPr>
          <w:color w:val="auto"/>
          <w:highlight w:val="none"/>
        </w:rPr>
      </w:pPr>
    </w:p>
    <w:p w14:paraId="317FC9E7">
      <w:pPr>
        <w:pStyle w:val="16"/>
        <w:shd w:val="clear"/>
        <w:rPr>
          <w:color w:val="auto"/>
          <w:highlight w:val="none"/>
        </w:rPr>
      </w:pPr>
    </w:p>
    <w:p w14:paraId="13EE4B61">
      <w:pPr>
        <w:pStyle w:val="8"/>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br w:type="page"/>
      </w: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6"/>
        <w:shd w:val="clear"/>
        <w:rPr>
          <w:color w:val="auto"/>
          <w:highlight w:val="none"/>
        </w:rPr>
      </w:pPr>
    </w:p>
    <w:p w14:paraId="1A2E8DD5">
      <w:pPr>
        <w:shd w:val="clear"/>
        <w:rPr>
          <w:color w:val="auto"/>
          <w:highlight w:val="none"/>
        </w:rPr>
      </w:pPr>
    </w:p>
    <w:p w14:paraId="210A8F52">
      <w:pPr>
        <w:pStyle w:val="8"/>
        <w:shd w:val="clear"/>
        <w:rPr>
          <w:color w:val="auto"/>
          <w:highlight w:val="none"/>
        </w:rPr>
      </w:pPr>
    </w:p>
    <w:p w14:paraId="6D6F5712">
      <w:pPr>
        <w:pStyle w:val="16"/>
        <w:shd w:val="clear"/>
        <w:rPr>
          <w:color w:val="auto"/>
          <w:highlight w:val="none"/>
        </w:rPr>
      </w:pPr>
    </w:p>
    <w:p w14:paraId="086B93DF">
      <w:pPr>
        <w:shd w:val="clear"/>
        <w:rPr>
          <w:color w:val="auto"/>
          <w:highlight w:val="none"/>
        </w:rPr>
      </w:pPr>
    </w:p>
    <w:p w14:paraId="4592615A">
      <w:pPr>
        <w:pStyle w:val="8"/>
        <w:shd w:val="clear"/>
        <w:rPr>
          <w:color w:val="auto"/>
          <w:highlight w:val="none"/>
        </w:rPr>
      </w:pPr>
    </w:p>
    <w:p w14:paraId="7427FE09">
      <w:pPr>
        <w:pStyle w:val="16"/>
        <w:shd w:val="clear"/>
        <w:rPr>
          <w:color w:val="auto"/>
          <w:highlight w:val="none"/>
        </w:rPr>
      </w:pPr>
    </w:p>
    <w:p w14:paraId="5E6040BE">
      <w:pPr>
        <w:shd w:val="clear"/>
        <w:rPr>
          <w:color w:val="auto"/>
          <w:highlight w:val="none"/>
        </w:rPr>
      </w:pPr>
    </w:p>
    <w:p w14:paraId="68B2145C">
      <w:pPr>
        <w:pStyle w:val="8"/>
        <w:shd w:val="clear"/>
        <w:rPr>
          <w:color w:val="auto"/>
          <w:highlight w:val="none"/>
        </w:rPr>
      </w:pPr>
    </w:p>
    <w:p w14:paraId="5A7C2A70">
      <w:pPr>
        <w:pStyle w:val="16"/>
        <w:shd w:val="clear"/>
        <w:rPr>
          <w:color w:val="auto"/>
          <w:highlight w:val="none"/>
        </w:rPr>
      </w:pPr>
    </w:p>
    <w:p w14:paraId="5E37B237">
      <w:pPr>
        <w:shd w:val="clear"/>
        <w:rPr>
          <w:color w:val="auto"/>
          <w:highlight w:val="none"/>
        </w:rPr>
      </w:pPr>
    </w:p>
    <w:p w14:paraId="154C73FF">
      <w:pPr>
        <w:pStyle w:val="8"/>
        <w:shd w:val="clear"/>
        <w:rPr>
          <w:color w:val="auto"/>
          <w:highlight w:val="none"/>
        </w:rPr>
      </w:pPr>
    </w:p>
    <w:p w14:paraId="0674AE80">
      <w:pPr>
        <w:pStyle w:val="16"/>
        <w:shd w:val="clear"/>
        <w:rPr>
          <w:color w:val="auto"/>
          <w:highlight w:val="none"/>
        </w:rPr>
      </w:pPr>
    </w:p>
    <w:p w14:paraId="6339BE2C">
      <w:pPr>
        <w:shd w:val="clear"/>
        <w:rPr>
          <w:color w:val="auto"/>
          <w:highlight w:val="none"/>
        </w:rPr>
      </w:pPr>
    </w:p>
    <w:p w14:paraId="6BCD0F54">
      <w:pPr>
        <w:pStyle w:val="8"/>
        <w:shd w:val="clear"/>
        <w:rPr>
          <w:color w:val="auto"/>
          <w:highlight w:val="none"/>
        </w:rPr>
      </w:pPr>
    </w:p>
    <w:p w14:paraId="1F6E8CDC">
      <w:pPr>
        <w:pStyle w:val="16"/>
        <w:shd w:val="clear"/>
        <w:rPr>
          <w:color w:val="auto"/>
          <w:highlight w:val="none"/>
        </w:rPr>
      </w:pPr>
    </w:p>
    <w:p w14:paraId="311BD0AC">
      <w:pPr>
        <w:shd w:val="clear"/>
        <w:rPr>
          <w:color w:val="auto"/>
          <w:highlight w:val="none"/>
        </w:rPr>
      </w:pPr>
    </w:p>
    <w:p w14:paraId="25BD0831">
      <w:pPr>
        <w:pStyle w:val="8"/>
        <w:shd w:val="clear"/>
        <w:rPr>
          <w:color w:val="auto"/>
          <w:highlight w:val="none"/>
        </w:rPr>
      </w:pPr>
    </w:p>
    <w:p w14:paraId="4811A9DB">
      <w:pPr>
        <w:pStyle w:val="16"/>
        <w:shd w:val="clear"/>
        <w:ind w:left="0" w:leftChars="0" w:firstLine="0" w:firstLineChars="0"/>
        <w:rPr>
          <w:color w:val="auto"/>
          <w:highlight w:val="none"/>
        </w:rPr>
      </w:pPr>
    </w:p>
    <w:p w14:paraId="7B4EDF90">
      <w:pPr>
        <w:pStyle w:val="14"/>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5A1C773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响应产品规格配置清单；</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04A87BD0">
      <w:pPr>
        <w:numPr>
          <w:ilvl w:val="0"/>
          <w:numId w:val="0"/>
        </w:numPr>
        <w:shd w:val="clear"/>
        <w:snapToGrid w:val="0"/>
        <w:spacing w:line="360" w:lineRule="auto"/>
        <w:ind w:left="210" w:leftChars="100" w:firstLine="480" w:firstLineChars="200"/>
        <w:rPr>
          <w:rFonts w:cs="仿宋" w:asciiTheme="minorEastAsia" w:hAnsiTheme="minorEastAsia"/>
          <w:color w:val="auto"/>
          <w:sz w:val="24"/>
          <w:highlight w:val="none"/>
        </w:rPr>
      </w:pPr>
      <w:r>
        <w:rPr>
          <w:rFonts w:cs="仿宋" w:asciiTheme="minorEastAsia" w:hAnsiTheme="minorEastAsia" w:eastAsiaTheme="minorEastAsia"/>
          <w:color w:val="auto"/>
          <w:kern w:val="2"/>
          <w:sz w:val="24"/>
          <w:szCs w:val="24"/>
          <w:highlight w:val="none"/>
          <w:lang w:val="en-US" w:eastAsia="zh-CN" w:bidi="ar-SA"/>
        </w:rPr>
        <w:t>5</w:t>
      </w:r>
      <w:r>
        <w:rPr>
          <w:rFonts w:hint="eastAsia" w:cs="仿宋" w:asciiTheme="minorEastAsia" w:hAnsi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rPr>
        <w:t>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74FD6992">
      <w:pPr>
        <w:pStyle w:val="8"/>
        <w:shd w:val="clear"/>
        <w:rPr>
          <w:color w:val="auto"/>
          <w:highlight w:val="none"/>
        </w:rPr>
      </w:pPr>
    </w:p>
    <w:p w14:paraId="2DD49160">
      <w:pPr>
        <w:pStyle w:val="16"/>
        <w:shd w:val="clear"/>
        <w:rPr>
          <w:color w:val="auto"/>
          <w:highlight w:val="none"/>
        </w:rPr>
      </w:pP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8"/>
        <w:shd w:val="clear"/>
        <w:rPr>
          <w:rFonts w:cs="仿宋" w:asciiTheme="minorEastAsia" w:hAnsiTheme="minorEastAsia"/>
          <w:b/>
          <w:color w:val="auto"/>
          <w:kern w:val="0"/>
          <w:sz w:val="32"/>
          <w:szCs w:val="32"/>
          <w:highlight w:val="none"/>
        </w:rPr>
      </w:pPr>
    </w:p>
    <w:p w14:paraId="79ADC559">
      <w:pPr>
        <w:pStyle w:val="16"/>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8"/>
        <w:shd w:val="clear"/>
        <w:rPr>
          <w:rFonts w:cs="仿宋" w:asciiTheme="minorEastAsia" w:hAnsiTheme="minorEastAsia"/>
          <w:b/>
          <w:color w:val="auto"/>
          <w:kern w:val="0"/>
          <w:sz w:val="32"/>
          <w:szCs w:val="32"/>
          <w:highlight w:val="none"/>
        </w:rPr>
      </w:pPr>
    </w:p>
    <w:p w14:paraId="6A45A7A2">
      <w:pPr>
        <w:pStyle w:val="16"/>
        <w:shd w:val="clear"/>
        <w:rPr>
          <w:color w:val="auto"/>
          <w:highlight w:val="none"/>
        </w:rPr>
      </w:pPr>
    </w:p>
    <w:p w14:paraId="1AE843EF">
      <w:pPr>
        <w:shd w:val="clear"/>
        <w:rPr>
          <w:color w:val="auto"/>
          <w:highlight w:val="none"/>
        </w:rPr>
      </w:pPr>
    </w:p>
    <w:p w14:paraId="1432541E">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3"/>
        <w:shd w:val="clear"/>
        <w:rPr>
          <w:color w:val="auto"/>
          <w:highlight w:val="none"/>
          <w:lang w:val="zh-CN"/>
        </w:rPr>
      </w:pPr>
    </w:p>
    <w:p w14:paraId="5DC48946">
      <w:pPr>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3"/>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2BA2A09">
      <w:pPr>
        <w:shd w:val="clear"/>
        <w:spacing w:line="360" w:lineRule="auto"/>
        <w:jc w:val="center"/>
        <w:outlineLvl w:val="0"/>
        <w:rPr>
          <w:rFonts w:cs="仿宋" w:asciiTheme="minorEastAsia" w:hAnsiTheme="minorEastAsia"/>
          <w:b/>
          <w:color w:val="auto"/>
          <w:kern w:val="0"/>
          <w:sz w:val="36"/>
          <w:szCs w:val="36"/>
          <w:highlight w:val="none"/>
        </w:rPr>
      </w:pPr>
    </w:p>
    <w:p w14:paraId="3EB9E603">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8"/>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shd w:val="clear"/>
        <w:ind w:firstLine="480" w:firstLineChars="200"/>
        <w:jc w:val="left"/>
        <w:rPr>
          <w:rFonts w:hAnsi="宋体" w:cs="宋体"/>
          <w:color w:val="auto"/>
          <w:highlight w:val="none"/>
        </w:rPr>
      </w:pPr>
    </w:p>
    <w:p w14:paraId="0E2E729A">
      <w:pPr>
        <w:pStyle w:val="8"/>
        <w:shd w:val="clear"/>
        <w:ind w:firstLine="480" w:firstLineChars="200"/>
        <w:jc w:val="left"/>
        <w:rPr>
          <w:rFonts w:hAnsi="宋体" w:cs="宋体"/>
          <w:color w:val="auto"/>
          <w:highlight w:val="none"/>
        </w:rPr>
      </w:pPr>
    </w:p>
    <w:p w14:paraId="30266DB5">
      <w:pPr>
        <w:pStyle w:val="8"/>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8"/>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4023"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20"/>
        <w:gridCol w:w="1575"/>
        <w:gridCol w:w="2862"/>
        <w:gridCol w:w="1492"/>
        <w:gridCol w:w="3510"/>
        <w:gridCol w:w="1720"/>
        <w:gridCol w:w="611"/>
        <w:gridCol w:w="611"/>
        <w:gridCol w:w="611"/>
        <w:gridCol w:w="611"/>
      </w:tblGrid>
      <w:tr w14:paraId="0AD2CD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68BFF2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575" w:type="dxa"/>
            <w:tcBorders>
              <w:tl2br w:val="nil"/>
              <w:tr2bl w:val="nil"/>
            </w:tcBorders>
            <w:shd w:val="clear" w:color="auto" w:fill="auto"/>
            <w:vAlign w:val="center"/>
          </w:tcPr>
          <w:p w14:paraId="3EFF61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物资名称</w:t>
            </w:r>
          </w:p>
        </w:tc>
        <w:tc>
          <w:tcPr>
            <w:tcW w:w="2862" w:type="dxa"/>
            <w:tcBorders>
              <w:tl2br w:val="nil"/>
              <w:tr2bl w:val="nil"/>
            </w:tcBorders>
            <w:shd w:val="clear" w:color="auto" w:fill="auto"/>
            <w:vAlign w:val="center"/>
          </w:tcPr>
          <w:p w14:paraId="5ED9723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推荐品牌</w:t>
            </w:r>
          </w:p>
        </w:tc>
        <w:tc>
          <w:tcPr>
            <w:tcW w:w="1492" w:type="dxa"/>
            <w:tcBorders>
              <w:tl2br w:val="nil"/>
              <w:tr2bl w:val="nil"/>
            </w:tcBorders>
            <w:shd w:val="clear" w:color="auto" w:fill="auto"/>
            <w:vAlign w:val="center"/>
          </w:tcPr>
          <w:p w14:paraId="51652E8D">
            <w:pPr>
              <w:keepNext w:val="0"/>
              <w:keepLines w:val="0"/>
              <w:widowControl/>
              <w:suppressLineNumbers w:val="0"/>
              <w:shd w:val="clear"/>
              <w:tabs>
                <w:tab w:val="left" w:pos="994"/>
              </w:tabs>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报价品牌</w:t>
            </w:r>
          </w:p>
        </w:tc>
        <w:tc>
          <w:tcPr>
            <w:tcW w:w="3510" w:type="dxa"/>
            <w:tcBorders>
              <w:tl2br w:val="nil"/>
              <w:tr2bl w:val="nil"/>
            </w:tcBorders>
            <w:shd w:val="clear" w:color="auto" w:fill="auto"/>
            <w:vAlign w:val="center"/>
          </w:tcPr>
          <w:p w14:paraId="1D9C454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1720" w:type="dxa"/>
            <w:tcBorders>
              <w:tl2br w:val="nil"/>
              <w:tr2bl w:val="nil"/>
            </w:tcBorders>
            <w:shd w:val="clear" w:color="auto" w:fill="auto"/>
            <w:vAlign w:val="center"/>
          </w:tcPr>
          <w:p w14:paraId="1D33AF0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11" w:type="dxa"/>
            <w:tcBorders>
              <w:tl2br w:val="nil"/>
              <w:tr2bl w:val="nil"/>
            </w:tcBorders>
            <w:shd w:val="clear" w:color="auto" w:fill="auto"/>
            <w:vAlign w:val="center"/>
          </w:tcPr>
          <w:p w14:paraId="02B32D5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暂停数量</w:t>
            </w:r>
          </w:p>
        </w:tc>
        <w:tc>
          <w:tcPr>
            <w:tcW w:w="611" w:type="dxa"/>
            <w:tcBorders>
              <w:tl2br w:val="nil"/>
              <w:tr2bl w:val="nil"/>
            </w:tcBorders>
            <w:shd w:val="clear" w:color="auto" w:fill="auto"/>
            <w:vAlign w:val="center"/>
          </w:tcPr>
          <w:p w14:paraId="370D2F2A">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单价</w:t>
            </w:r>
          </w:p>
        </w:tc>
        <w:tc>
          <w:tcPr>
            <w:tcW w:w="611" w:type="dxa"/>
            <w:tcBorders>
              <w:tl2br w:val="nil"/>
              <w:tr2bl w:val="nil"/>
            </w:tcBorders>
            <w:shd w:val="clear" w:color="auto" w:fill="auto"/>
            <w:vAlign w:val="center"/>
          </w:tcPr>
          <w:p w14:paraId="7ABED137">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金额</w:t>
            </w:r>
          </w:p>
        </w:tc>
        <w:tc>
          <w:tcPr>
            <w:tcW w:w="611" w:type="dxa"/>
            <w:tcBorders>
              <w:tl2br w:val="nil"/>
              <w:tr2bl w:val="nil"/>
            </w:tcBorders>
            <w:shd w:val="clear" w:color="auto" w:fill="auto"/>
            <w:vAlign w:val="center"/>
          </w:tcPr>
          <w:p w14:paraId="7F318676">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14:paraId="67B1BC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420" w:type="dxa"/>
            <w:tcBorders>
              <w:tl2br w:val="nil"/>
              <w:tr2bl w:val="nil"/>
            </w:tcBorders>
            <w:shd w:val="clear" w:color="auto" w:fill="auto"/>
            <w:vAlign w:val="center"/>
          </w:tcPr>
          <w:p w14:paraId="4F56C6A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75" w:type="dxa"/>
            <w:tcBorders>
              <w:tl2br w:val="nil"/>
              <w:tr2bl w:val="nil"/>
            </w:tcBorders>
            <w:shd w:val="clear" w:color="auto" w:fill="auto"/>
            <w:vAlign w:val="center"/>
          </w:tcPr>
          <w:p w14:paraId="6B4687D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电磁溢流阀</w:t>
            </w:r>
          </w:p>
        </w:tc>
        <w:tc>
          <w:tcPr>
            <w:tcW w:w="2862" w:type="dxa"/>
            <w:tcBorders>
              <w:tl2br w:val="nil"/>
              <w:tr2bl w:val="nil"/>
            </w:tcBorders>
            <w:shd w:val="clear" w:color="auto" w:fill="auto"/>
            <w:vAlign w:val="center"/>
          </w:tcPr>
          <w:p w14:paraId="02122EF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FE8BC4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86D9A1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CG5V 8FW OF M U H5 20</w:t>
            </w:r>
          </w:p>
        </w:tc>
        <w:tc>
          <w:tcPr>
            <w:tcW w:w="1720" w:type="dxa"/>
            <w:tcBorders>
              <w:tl2br w:val="nil"/>
              <w:tr2bl w:val="nil"/>
            </w:tcBorders>
            <w:shd w:val="clear" w:color="auto" w:fill="auto"/>
            <w:vAlign w:val="center"/>
          </w:tcPr>
          <w:p w14:paraId="47CCDFB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29F95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02D0CAF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BE8C8F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6D995D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FCD3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7EC772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75" w:type="dxa"/>
            <w:tcBorders>
              <w:tl2br w:val="nil"/>
              <w:tr2bl w:val="nil"/>
            </w:tcBorders>
            <w:shd w:val="clear" w:color="auto" w:fill="auto"/>
            <w:vAlign w:val="center"/>
          </w:tcPr>
          <w:p w14:paraId="04A0F09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862" w:type="dxa"/>
            <w:tcBorders>
              <w:tl2br w:val="nil"/>
              <w:tr2bl w:val="nil"/>
            </w:tcBorders>
            <w:shd w:val="clear" w:color="auto" w:fill="auto"/>
            <w:vAlign w:val="center"/>
          </w:tcPr>
          <w:p w14:paraId="4D22BE4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381678F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FB7090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DG4V-5-6CJ-M-U-H6-20</w:t>
            </w:r>
          </w:p>
        </w:tc>
        <w:tc>
          <w:tcPr>
            <w:tcW w:w="1720" w:type="dxa"/>
            <w:tcBorders>
              <w:tl2br w:val="nil"/>
              <w:tr2bl w:val="nil"/>
            </w:tcBorders>
            <w:shd w:val="clear" w:color="auto" w:fill="auto"/>
            <w:vAlign w:val="center"/>
          </w:tcPr>
          <w:p w14:paraId="22A34F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9D6D78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3C2FA3A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10F4B8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2A0A1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F085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5F8B3C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75" w:type="dxa"/>
            <w:tcBorders>
              <w:tl2br w:val="nil"/>
              <w:tr2bl w:val="nil"/>
            </w:tcBorders>
            <w:shd w:val="clear" w:color="auto" w:fill="auto"/>
            <w:vAlign w:val="center"/>
          </w:tcPr>
          <w:p w14:paraId="7BB3B0A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862" w:type="dxa"/>
            <w:tcBorders>
              <w:tl2br w:val="nil"/>
              <w:tr2bl w:val="nil"/>
            </w:tcBorders>
            <w:shd w:val="clear" w:color="auto" w:fill="auto"/>
            <w:vAlign w:val="center"/>
          </w:tcPr>
          <w:p w14:paraId="43F2B8F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EAE8D1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6E941F2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DG4V-3-2C-M-U-H7-60</w:t>
            </w:r>
          </w:p>
        </w:tc>
        <w:tc>
          <w:tcPr>
            <w:tcW w:w="1720" w:type="dxa"/>
            <w:tcBorders>
              <w:tl2br w:val="nil"/>
              <w:tr2bl w:val="nil"/>
            </w:tcBorders>
            <w:shd w:val="clear" w:color="auto" w:fill="auto"/>
            <w:vAlign w:val="center"/>
          </w:tcPr>
          <w:p w14:paraId="2DD4095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29D422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7B9FF2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56CE3C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2D35F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82B8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8E9AA6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75" w:type="dxa"/>
            <w:tcBorders>
              <w:tl2br w:val="nil"/>
              <w:tr2bl w:val="nil"/>
            </w:tcBorders>
            <w:shd w:val="clear" w:color="auto" w:fill="auto"/>
            <w:vAlign w:val="center"/>
          </w:tcPr>
          <w:p w14:paraId="293D7C8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862" w:type="dxa"/>
            <w:tcBorders>
              <w:tl2br w:val="nil"/>
              <w:tr2bl w:val="nil"/>
            </w:tcBorders>
            <w:shd w:val="clear" w:color="auto" w:fill="auto"/>
            <w:vAlign w:val="center"/>
          </w:tcPr>
          <w:p w14:paraId="25B348E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31F786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6359848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DG4V-3-31B-M-U-H7-60</w:t>
            </w:r>
          </w:p>
        </w:tc>
        <w:tc>
          <w:tcPr>
            <w:tcW w:w="1720" w:type="dxa"/>
            <w:tcBorders>
              <w:tl2br w:val="nil"/>
              <w:tr2bl w:val="nil"/>
            </w:tcBorders>
            <w:shd w:val="clear" w:color="auto" w:fill="auto"/>
            <w:vAlign w:val="center"/>
          </w:tcPr>
          <w:p w14:paraId="503E12D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C58037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33B81B9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97132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38ABCA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7ED2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A3433B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75" w:type="dxa"/>
            <w:tcBorders>
              <w:tl2br w:val="nil"/>
              <w:tr2bl w:val="nil"/>
            </w:tcBorders>
            <w:shd w:val="clear" w:color="auto" w:fill="auto"/>
            <w:vAlign w:val="center"/>
          </w:tcPr>
          <w:p w14:paraId="18C8171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电磁阀线圈</w:t>
            </w:r>
          </w:p>
        </w:tc>
        <w:tc>
          <w:tcPr>
            <w:tcW w:w="2862" w:type="dxa"/>
            <w:tcBorders>
              <w:tl2br w:val="nil"/>
              <w:tr2bl w:val="nil"/>
            </w:tcBorders>
            <w:shd w:val="clear" w:color="auto" w:fill="auto"/>
            <w:vAlign w:val="center"/>
          </w:tcPr>
          <w:p w14:paraId="4F491A1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564DC0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7DEA97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H-507848，24VDC，30W，K1/K2</w:t>
            </w:r>
          </w:p>
        </w:tc>
        <w:tc>
          <w:tcPr>
            <w:tcW w:w="1720" w:type="dxa"/>
            <w:tcBorders>
              <w:tl2br w:val="nil"/>
              <w:tr2bl w:val="nil"/>
            </w:tcBorders>
            <w:shd w:val="clear" w:color="auto" w:fill="auto"/>
            <w:vAlign w:val="center"/>
          </w:tcPr>
          <w:p w14:paraId="3C1475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1B49FB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609BD40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32BE3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91D910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EA392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B15018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75" w:type="dxa"/>
            <w:tcBorders>
              <w:tl2br w:val="nil"/>
              <w:tr2bl w:val="nil"/>
            </w:tcBorders>
            <w:shd w:val="clear" w:color="auto" w:fill="auto"/>
            <w:vAlign w:val="center"/>
          </w:tcPr>
          <w:p w14:paraId="48D3F69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叠加式双单向节流阀</w:t>
            </w:r>
          </w:p>
        </w:tc>
        <w:tc>
          <w:tcPr>
            <w:tcW w:w="2862" w:type="dxa"/>
            <w:tcBorders>
              <w:tl2br w:val="nil"/>
              <w:tr2bl w:val="nil"/>
            </w:tcBorders>
            <w:shd w:val="clear" w:color="auto" w:fill="auto"/>
            <w:vAlign w:val="center"/>
          </w:tcPr>
          <w:p w14:paraId="260619E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2B4D1F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2034689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DGMFN-5-Y-A2W-B2W-30</w:t>
            </w:r>
          </w:p>
        </w:tc>
        <w:tc>
          <w:tcPr>
            <w:tcW w:w="1720" w:type="dxa"/>
            <w:tcBorders>
              <w:tl2br w:val="nil"/>
              <w:tr2bl w:val="nil"/>
            </w:tcBorders>
            <w:shd w:val="clear" w:color="auto" w:fill="auto"/>
            <w:vAlign w:val="center"/>
          </w:tcPr>
          <w:p w14:paraId="29D9EE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3EF082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6F8C1A3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7DD2BC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634EDD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02375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CB74A4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75" w:type="dxa"/>
            <w:tcBorders>
              <w:tl2br w:val="nil"/>
              <w:tr2bl w:val="nil"/>
            </w:tcBorders>
            <w:shd w:val="clear" w:color="auto" w:fill="auto"/>
            <w:vAlign w:val="center"/>
          </w:tcPr>
          <w:p w14:paraId="1B1FA0C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叠加式液控单向阀</w:t>
            </w:r>
          </w:p>
        </w:tc>
        <w:tc>
          <w:tcPr>
            <w:tcW w:w="2862" w:type="dxa"/>
            <w:tcBorders>
              <w:tl2br w:val="nil"/>
              <w:tr2bl w:val="nil"/>
            </w:tcBorders>
            <w:shd w:val="clear" w:color="auto" w:fill="auto"/>
            <w:vAlign w:val="center"/>
          </w:tcPr>
          <w:p w14:paraId="1F10D0B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932900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47C52E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DGMPC-5-ABK-BAK-30</w:t>
            </w:r>
          </w:p>
        </w:tc>
        <w:tc>
          <w:tcPr>
            <w:tcW w:w="1720" w:type="dxa"/>
            <w:tcBorders>
              <w:tl2br w:val="nil"/>
              <w:tr2bl w:val="nil"/>
            </w:tcBorders>
            <w:shd w:val="clear" w:color="auto" w:fill="auto"/>
            <w:vAlign w:val="center"/>
          </w:tcPr>
          <w:p w14:paraId="10B370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7E125E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7192B6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F2FC6D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5DB5D3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B507B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73B26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75" w:type="dxa"/>
            <w:tcBorders>
              <w:tl2br w:val="nil"/>
              <w:tr2bl w:val="nil"/>
            </w:tcBorders>
            <w:shd w:val="clear" w:color="auto" w:fill="auto"/>
            <w:vAlign w:val="center"/>
          </w:tcPr>
          <w:p w14:paraId="20E8FAD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减压阀</w:t>
            </w:r>
          </w:p>
        </w:tc>
        <w:tc>
          <w:tcPr>
            <w:tcW w:w="2862" w:type="dxa"/>
            <w:tcBorders>
              <w:tl2br w:val="nil"/>
              <w:tr2bl w:val="nil"/>
            </w:tcBorders>
            <w:shd w:val="clear" w:color="auto" w:fill="auto"/>
            <w:vAlign w:val="center"/>
          </w:tcPr>
          <w:p w14:paraId="076B41C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6248E5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EEA51E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DGMX2-5-PP-FW-B-30</w:t>
            </w:r>
          </w:p>
        </w:tc>
        <w:tc>
          <w:tcPr>
            <w:tcW w:w="1720" w:type="dxa"/>
            <w:tcBorders>
              <w:tl2br w:val="nil"/>
              <w:tr2bl w:val="nil"/>
            </w:tcBorders>
            <w:shd w:val="clear" w:color="auto" w:fill="auto"/>
            <w:vAlign w:val="center"/>
          </w:tcPr>
          <w:p w14:paraId="12CFEA4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61455E5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60FC628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15954A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7A43F3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AAF9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76885A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75" w:type="dxa"/>
            <w:tcBorders>
              <w:tl2br w:val="nil"/>
              <w:tr2bl w:val="nil"/>
            </w:tcBorders>
            <w:shd w:val="clear" w:color="auto" w:fill="auto"/>
            <w:vAlign w:val="center"/>
          </w:tcPr>
          <w:p w14:paraId="4066BAA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针阀</w:t>
            </w:r>
          </w:p>
        </w:tc>
        <w:tc>
          <w:tcPr>
            <w:tcW w:w="2862" w:type="dxa"/>
            <w:tcBorders>
              <w:tl2br w:val="nil"/>
              <w:tr2bl w:val="nil"/>
            </w:tcBorders>
            <w:shd w:val="clear" w:color="auto" w:fill="auto"/>
            <w:vAlign w:val="center"/>
          </w:tcPr>
          <w:p w14:paraId="1564643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6A1216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287D696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FCV6-16-K-0-NV</w:t>
            </w:r>
          </w:p>
        </w:tc>
        <w:tc>
          <w:tcPr>
            <w:tcW w:w="1720" w:type="dxa"/>
            <w:tcBorders>
              <w:tl2br w:val="nil"/>
              <w:tr2bl w:val="nil"/>
            </w:tcBorders>
            <w:shd w:val="clear" w:color="auto" w:fill="auto"/>
            <w:vAlign w:val="center"/>
          </w:tcPr>
          <w:p w14:paraId="40DB468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F43C02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59EC8D6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CA5D0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B7B234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21159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9A89B9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75" w:type="dxa"/>
            <w:tcBorders>
              <w:tl2br w:val="nil"/>
              <w:tr2bl w:val="nil"/>
            </w:tcBorders>
            <w:shd w:val="clear" w:color="auto" w:fill="auto"/>
            <w:vAlign w:val="center"/>
          </w:tcPr>
          <w:p w14:paraId="4923505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705FEF0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415AD03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20B90F7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CV1-16-P-0-5</w:t>
            </w:r>
          </w:p>
        </w:tc>
        <w:tc>
          <w:tcPr>
            <w:tcW w:w="1720" w:type="dxa"/>
            <w:tcBorders>
              <w:tl2br w:val="nil"/>
              <w:tr2bl w:val="nil"/>
            </w:tcBorders>
            <w:shd w:val="clear" w:color="auto" w:fill="auto"/>
            <w:vAlign w:val="center"/>
          </w:tcPr>
          <w:p w14:paraId="446E9A7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5B2CF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4CCFD1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5B10B0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2645B7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E3163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F1B84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75" w:type="dxa"/>
            <w:tcBorders>
              <w:tl2br w:val="nil"/>
              <w:tr2bl w:val="nil"/>
            </w:tcBorders>
            <w:shd w:val="clear" w:color="auto" w:fill="auto"/>
            <w:vAlign w:val="center"/>
          </w:tcPr>
          <w:p w14:paraId="1E53C81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插入式单向阀</w:t>
            </w:r>
          </w:p>
        </w:tc>
        <w:tc>
          <w:tcPr>
            <w:tcW w:w="2862" w:type="dxa"/>
            <w:tcBorders>
              <w:tl2br w:val="nil"/>
              <w:tr2bl w:val="nil"/>
            </w:tcBorders>
            <w:shd w:val="clear" w:color="auto" w:fill="auto"/>
            <w:vAlign w:val="center"/>
          </w:tcPr>
          <w:p w14:paraId="3806D04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81033D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AD778B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3CA300-0.3S</w:t>
            </w:r>
          </w:p>
        </w:tc>
        <w:tc>
          <w:tcPr>
            <w:tcW w:w="1720" w:type="dxa"/>
            <w:tcBorders>
              <w:tl2br w:val="nil"/>
              <w:tr2bl w:val="nil"/>
            </w:tcBorders>
            <w:shd w:val="clear" w:color="auto" w:fill="auto"/>
            <w:vAlign w:val="center"/>
          </w:tcPr>
          <w:p w14:paraId="68D88EB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8AA337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7E16D1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7F1091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2F2737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A687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1D0DC9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75" w:type="dxa"/>
            <w:tcBorders>
              <w:tl2br w:val="nil"/>
              <w:tr2bl w:val="nil"/>
            </w:tcBorders>
            <w:shd w:val="clear" w:color="auto" w:fill="auto"/>
            <w:vAlign w:val="center"/>
          </w:tcPr>
          <w:p w14:paraId="194A455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平衡阀</w:t>
            </w:r>
          </w:p>
        </w:tc>
        <w:tc>
          <w:tcPr>
            <w:tcW w:w="2862" w:type="dxa"/>
            <w:tcBorders>
              <w:tl2br w:val="nil"/>
              <w:tr2bl w:val="nil"/>
            </w:tcBorders>
            <w:shd w:val="clear" w:color="auto" w:fill="auto"/>
            <w:vAlign w:val="center"/>
          </w:tcPr>
          <w:p w14:paraId="72D79AB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3E7CCF0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2EAD10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DGMR-3-A3-FW-30</w:t>
            </w:r>
          </w:p>
        </w:tc>
        <w:tc>
          <w:tcPr>
            <w:tcW w:w="1720" w:type="dxa"/>
            <w:tcBorders>
              <w:tl2br w:val="nil"/>
              <w:tr2bl w:val="nil"/>
            </w:tcBorders>
            <w:shd w:val="clear" w:color="auto" w:fill="auto"/>
            <w:vAlign w:val="center"/>
          </w:tcPr>
          <w:p w14:paraId="69F0BBC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11CDFB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529A1CE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5877B2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C2E79A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F537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DCA5DB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75" w:type="dxa"/>
            <w:tcBorders>
              <w:tl2br w:val="nil"/>
              <w:tr2bl w:val="nil"/>
            </w:tcBorders>
            <w:shd w:val="clear" w:color="auto" w:fill="auto"/>
            <w:vAlign w:val="center"/>
          </w:tcPr>
          <w:p w14:paraId="0C20338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调速阀</w:t>
            </w:r>
          </w:p>
        </w:tc>
        <w:tc>
          <w:tcPr>
            <w:tcW w:w="2862" w:type="dxa"/>
            <w:tcBorders>
              <w:tl2br w:val="nil"/>
              <w:tr2bl w:val="nil"/>
            </w:tcBorders>
            <w:shd w:val="clear" w:color="auto" w:fill="auto"/>
            <w:vAlign w:val="center"/>
          </w:tcPr>
          <w:p w14:paraId="35572F2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9CD146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78B401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DGMFG-3-Y-PW-50</w:t>
            </w:r>
          </w:p>
        </w:tc>
        <w:tc>
          <w:tcPr>
            <w:tcW w:w="1720" w:type="dxa"/>
            <w:tcBorders>
              <w:tl2br w:val="nil"/>
              <w:tr2bl w:val="nil"/>
            </w:tcBorders>
            <w:shd w:val="clear" w:color="auto" w:fill="auto"/>
            <w:vAlign w:val="center"/>
          </w:tcPr>
          <w:p w14:paraId="75BE94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B5F341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0FFB441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8D09AF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8E6B16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27B8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807CD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75" w:type="dxa"/>
            <w:tcBorders>
              <w:tl2br w:val="nil"/>
              <w:tr2bl w:val="nil"/>
            </w:tcBorders>
            <w:shd w:val="clear" w:color="auto" w:fill="auto"/>
            <w:vAlign w:val="center"/>
          </w:tcPr>
          <w:p w14:paraId="393C008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推料器平衡阀</w:t>
            </w:r>
          </w:p>
        </w:tc>
        <w:tc>
          <w:tcPr>
            <w:tcW w:w="2862" w:type="dxa"/>
            <w:tcBorders>
              <w:tl2br w:val="nil"/>
              <w:tr2bl w:val="nil"/>
            </w:tcBorders>
            <w:shd w:val="clear" w:color="auto" w:fill="auto"/>
            <w:vAlign w:val="center"/>
          </w:tcPr>
          <w:p w14:paraId="747C8A2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台湾七洋</w:t>
            </w:r>
          </w:p>
        </w:tc>
        <w:tc>
          <w:tcPr>
            <w:tcW w:w="1492" w:type="dxa"/>
            <w:tcBorders>
              <w:tl2br w:val="nil"/>
              <w:tr2bl w:val="nil"/>
            </w:tcBorders>
            <w:shd w:val="clear" w:color="auto" w:fill="auto"/>
            <w:vAlign w:val="center"/>
          </w:tcPr>
          <w:p w14:paraId="1B52041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24589B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MCB-02-B1-1-10（8~70bar）</w:t>
            </w:r>
          </w:p>
        </w:tc>
        <w:tc>
          <w:tcPr>
            <w:tcW w:w="1720" w:type="dxa"/>
            <w:tcBorders>
              <w:tl2br w:val="nil"/>
              <w:tr2bl w:val="nil"/>
            </w:tcBorders>
            <w:shd w:val="clear" w:color="auto" w:fill="auto"/>
            <w:vAlign w:val="center"/>
          </w:tcPr>
          <w:p w14:paraId="3D7C05D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E01045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64F1798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4F2D67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CF9E49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71E1C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53219C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75" w:type="dxa"/>
            <w:tcBorders>
              <w:tl2br w:val="nil"/>
              <w:tr2bl w:val="nil"/>
            </w:tcBorders>
            <w:shd w:val="clear" w:color="auto" w:fill="auto"/>
            <w:vAlign w:val="center"/>
          </w:tcPr>
          <w:p w14:paraId="7D4527A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推料器减压阀</w:t>
            </w:r>
          </w:p>
        </w:tc>
        <w:tc>
          <w:tcPr>
            <w:tcW w:w="2862" w:type="dxa"/>
            <w:tcBorders>
              <w:tl2br w:val="nil"/>
              <w:tr2bl w:val="nil"/>
            </w:tcBorders>
            <w:shd w:val="clear" w:color="auto" w:fill="auto"/>
            <w:vAlign w:val="center"/>
          </w:tcPr>
          <w:p w14:paraId="7CE2DD6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1A76AB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77AD61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DGMX2-3-PP-FW-B-40</w:t>
            </w:r>
          </w:p>
        </w:tc>
        <w:tc>
          <w:tcPr>
            <w:tcW w:w="1720" w:type="dxa"/>
            <w:tcBorders>
              <w:tl2br w:val="nil"/>
              <w:tr2bl w:val="nil"/>
            </w:tcBorders>
            <w:shd w:val="clear" w:color="auto" w:fill="auto"/>
            <w:vAlign w:val="center"/>
          </w:tcPr>
          <w:p w14:paraId="7B9834E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26F26F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52437BD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DA5A0B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8EA94B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FD60C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AD2BE4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75" w:type="dxa"/>
            <w:tcBorders>
              <w:tl2br w:val="nil"/>
              <w:tr2bl w:val="nil"/>
            </w:tcBorders>
            <w:shd w:val="clear" w:color="auto" w:fill="auto"/>
            <w:vAlign w:val="center"/>
          </w:tcPr>
          <w:p w14:paraId="69015F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推料器叠加高压滤芯</w:t>
            </w:r>
          </w:p>
        </w:tc>
        <w:tc>
          <w:tcPr>
            <w:tcW w:w="2862" w:type="dxa"/>
            <w:tcBorders>
              <w:tl2br w:val="nil"/>
              <w:tr2bl w:val="nil"/>
            </w:tcBorders>
            <w:shd w:val="clear" w:color="auto" w:fill="auto"/>
            <w:vAlign w:val="center"/>
          </w:tcPr>
          <w:p w14:paraId="2D3B936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丹佛斯/Danfoss-威格式/VICKERS或原品牌：伊顿/EATON/黎明/FG</w:t>
            </w:r>
          </w:p>
        </w:tc>
        <w:tc>
          <w:tcPr>
            <w:tcW w:w="1492" w:type="dxa"/>
            <w:tcBorders>
              <w:tl2br w:val="nil"/>
              <w:tr2bl w:val="nil"/>
            </w:tcBorders>
            <w:shd w:val="clear" w:color="auto" w:fill="auto"/>
            <w:vAlign w:val="center"/>
          </w:tcPr>
          <w:p w14:paraId="42F4638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F64F3F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852 243 PS VST/K197</w:t>
            </w:r>
          </w:p>
        </w:tc>
        <w:tc>
          <w:tcPr>
            <w:tcW w:w="1720" w:type="dxa"/>
            <w:tcBorders>
              <w:tl2br w:val="nil"/>
              <w:tr2bl w:val="nil"/>
            </w:tcBorders>
            <w:shd w:val="clear" w:color="auto" w:fill="auto"/>
            <w:vAlign w:val="center"/>
          </w:tcPr>
          <w:p w14:paraId="6ADB437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BFCED1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11" w:type="dxa"/>
            <w:tcBorders>
              <w:tl2br w:val="nil"/>
              <w:tr2bl w:val="nil"/>
            </w:tcBorders>
            <w:shd w:val="clear" w:color="auto" w:fill="auto"/>
            <w:vAlign w:val="center"/>
          </w:tcPr>
          <w:p w14:paraId="6DC285C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F49570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D6826F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549E7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19C631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75" w:type="dxa"/>
            <w:tcBorders>
              <w:tl2br w:val="nil"/>
              <w:tr2bl w:val="nil"/>
            </w:tcBorders>
            <w:shd w:val="clear" w:color="auto" w:fill="auto"/>
            <w:vAlign w:val="center"/>
          </w:tcPr>
          <w:p w14:paraId="7E25A1D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34273DA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7EF8A6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588F46F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CV3-10-P-0-3</w:t>
            </w:r>
          </w:p>
        </w:tc>
        <w:tc>
          <w:tcPr>
            <w:tcW w:w="1720" w:type="dxa"/>
            <w:tcBorders>
              <w:tl2br w:val="nil"/>
              <w:tr2bl w:val="nil"/>
            </w:tcBorders>
            <w:shd w:val="clear" w:color="auto" w:fill="auto"/>
            <w:vAlign w:val="center"/>
          </w:tcPr>
          <w:p w14:paraId="0E070D0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3633E7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11" w:type="dxa"/>
            <w:tcBorders>
              <w:tl2br w:val="nil"/>
              <w:tr2bl w:val="nil"/>
            </w:tcBorders>
            <w:shd w:val="clear" w:color="auto" w:fill="auto"/>
            <w:vAlign w:val="center"/>
          </w:tcPr>
          <w:p w14:paraId="167A108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4AF1BF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44CBE5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9ABF1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A34BB0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75" w:type="dxa"/>
            <w:tcBorders>
              <w:tl2br w:val="nil"/>
              <w:tr2bl w:val="nil"/>
            </w:tcBorders>
            <w:shd w:val="clear" w:color="auto" w:fill="auto"/>
            <w:vAlign w:val="center"/>
          </w:tcPr>
          <w:p w14:paraId="4D174A4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变径接头</w:t>
            </w:r>
          </w:p>
        </w:tc>
        <w:tc>
          <w:tcPr>
            <w:tcW w:w="2862" w:type="dxa"/>
            <w:tcBorders>
              <w:tl2br w:val="nil"/>
              <w:tr2bl w:val="nil"/>
            </w:tcBorders>
            <w:shd w:val="clear" w:color="auto" w:fill="auto"/>
            <w:vAlign w:val="center"/>
          </w:tcPr>
          <w:p w14:paraId="0E7A49B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4379D3A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53BB1DE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1CB36-16WD   不锈钢</w:t>
            </w:r>
          </w:p>
        </w:tc>
        <w:tc>
          <w:tcPr>
            <w:tcW w:w="1720" w:type="dxa"/>
            <w:tcBorders>
              <w:tl2br w:val="nil"/>
              <w:tr2bl w:val="nil"/>
            </w:tcBorders>
            <w:shd w:val="clear" w:color="auto" w:fill="auto"/>
            <w:vAlign w:val="center"/>
          </w:tcPr>
          <w:p w14:paraId="7456287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8A8C2A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11" w:type="dxa"/>
            <w:tcBorders>
              <w:tl2br w:val="nil"/>
              <w:tr2bl w:val="nil"/>
            </w:tcBorders>
            <w:shd w:val="clear" w:color="auto" w:fill="auto"/>
            <w:vAlign w:val="center"/>
          </w:tcPr>
          <w:p w14:paraId="04D0CE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4B1CAD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10B11F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B4CCE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2F24D5E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75" w:type="dxa"/>
            <w:tcBorders>
              <w:tl2br w:val="nil"/>
              <w:tr2bl w:val="nil"/>
            </w:tcBorders>
            <w:shd w:val="clear" w:color="auto" w:fill="auto"/>
            <w:vAlign w:val="center"/>
          </w:tcPr>
          <w:p w14:paraId="34B580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针阀</w:t>
            </w:r>
          </w:p>
        </w:tc>
        <w:tc>
          <w:tcPr>
            <w:tcW w:w="2862" w:type="dxa"/>
            <w:tcBorders>
              <w:tl2br w:val="nil"/>
              <w:tr2bl w:val="nil"/>
            </w:tcBorders>
            <w:shd w:val="clear" w:color="auto" w:fill="auto"/>
            <w:vAlign w:val="center"/>
          </w:tcPr>
          <w:p w14:paraId="0C1A581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5EAE03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4685A6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NV1-10-K-0</w:t>
            </w:r>
          </w:p>
        </w:tc>
        <w:tc>
          <w:tcPr>
            <w:tcW w:w="1720" w:type="dxa"/>
            <w:tcBorders>
              <w:tl2br w:val="nil"/>
              <w:tr2bl w:val="nil"/>
            </w:tcBorders>
            <w:shd w:val="clear" w:color="auto" w:fill="auto"/>
            <w:vAlign w:val="center"/>
          </w:tcPr>
          <w:p w14:paraId="61521C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DC250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11" w:type="dxa"/>
            <w:tcBorders>
              <w:tl2br w:val="nil"/>
              <w:tr2bl w:val="nil"/>
            </w:tcBorders>
            <w:shd w:val="clear" w:color="auto" w:fill="auto"/>
            <w:vAlign w:val="center"/>
          </w:tcPr>
          <w:p w14:paraId="47223CE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712A6C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7E98F7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56A9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068DD1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75" w:type="dxa"/>
            <w:tcBorders>
              <w:tl2br w:val="nil"/>
              <w:tr2bl w:val="nil"/>
            </w:tcBorders>
            <w:shd w:val="clear" w:color="auto" w:fill="auto"/>
            <w:vAlign w:val="center"/>
          </w:tcPr>
          <w:p w14:paraId="2374941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分流组合阀</w:t>
            </w:r>
          </w:p>
        </w:tc>
        <w:tc>
          <w:tcPr>
            <w:tcW w:w="2862" w:type="dxa"/>
            <w:tcBorders>
              <w:tl2br w:val="nil"/>
              <w:tr2bl w:val="nil"/>
            </w:tcBorders>
            <w:shd w:val="clear" w:color="auto" w:fill="auto"/>
            <w:vAlign w:val="center"/>
          </w:tcPr>
          <w:p w14:paraId="6A18DFE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86E5D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0356337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FDC1-16-0-44</w:t>
            </w:r>
          </w:p>
        </w:tc>
        <w:tc>
          <w:tcPr>
            <w:tcW w:w="1720" w:type="dxa"/>
            <w:tcBorders>
              <w:tl2br w:val="nil"/>
              <w:tr2bl w:val="nil"/>
            </w:tcBorders>
            <w:shd w:val="clear" w:color="auto" w:fill="auto"/>
            <w:vAlign w:val="center"/>
          </w:tcPr>
          <w:p w14:paraId="5C97CE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11" w:type="dxa"/>
            <w:tcBorders>
              <w:tl2br w:val="nil"/>
              <w:tr2bl w:val="nil"/>
            </w:tcBorders>
            <w:shd w:val="clear" w:color="auto" w:fill="auto"/>
            <w:vAlign w:val="center"/>
          </w:tcPr>
          <w:p w14:paraId="311583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479368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C9AB9B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012048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759FE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57B011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75" w:type="dxa"/>
            <w:tcBorders>
              <w:tl2br w:val="nil"/>
              <w:tr2bl w:val="nil"/>
            </w:tcBorders>
            <w:shd w:val="clear" w:color="auto" w:fill="auto"/>
            <w:vAlign w:val="center"/>
          </w:tcPr>
          <w:p w14:paraId="7968E50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威格士滤芯</w:t>
            </w:r>
          </w:p>
        </w:tc>
        <w:tc>
          <w:tcPr>
            <w:tcW w:w="2862" w:type="dxa"/>
            <w:tcBorders>
              <w:tl2br w:val="nil"/>
              <w:tr2bl w:val="nil"/>
            </w:tcBorders>
            <w:shd w:val="clear" w:color="auto" w:fill="auto"/>
            <w:vAlign w:val="center"/>
          </w:tcPr>
          <w:p w14:paraId="06F5754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C706D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795B6A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BR110</w:t>
            </w:r>
          </w:p>
        </w:tc>
        <w:tc>
          <w:tcPr>
            <w:tcW w:w="1720" w:type="dxa"/>
            <w:tcBorders>
              <w:tl2br w:val="nil"/>
              <w:tr2bl w:val="nil"/>
            </w:tcBorders>
            <w:shd w:val="clear" w:color="auto" w:fill="auto"/>
            <w:vAlign w:val="center"/>
          </w:tcPr>
          <w:p w14:paraId="5F9E8FF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79855E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34F7C65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A8FC50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7B311D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7E77A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 w:hRule="atLeast"/>
        </w:trPr>
        <w:tc>
          <w:tcPr>
            <w:tcW w:w="420" w:type="dxa"/>
            <w:tcBorders>
              <w:tl2br w:val="nil"/>
              <w:tr2bl w:val="nil"/>
            </w:tcBorders>
            <w:shd w:val="clear" w:color="auto" w:fill="auto"/>
            <w:vAlign w:val="center"/>
          </w:tcPr>
          <w:p w14:paraId="0585C2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75" w:type="dxa"/>
            <w:tcBorders>
              <w:tl2br w:val="nil"/>
              <w:tr2bl w:val="nil"/>
            </w:tcBorders>
            <w:shd w:val="clear" w:color="auto" w:fill="auto"/>
            <w:vAlign w:val="center"/>
          </w:tcPr>
          <w:p w14:paraId="3EEBEC0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伊顿液压油泵，含电机</w:t>
            </w:r>
          </w:p>
        </w:tc>
        <w:tc>
          <w:tcPr>
            <w:tcW w:w="2862" w:type="dxa"/>
            <w:tcBorders>
              <w:tl2br w:val="nil"/>
              <w:tr2bl w:val="nil"/>
            </w:tcBorders>
            <w:shd w:val="clear" w:color="auto" w:fill="auto"/>
            <w:vAlign w:val="center"/>
          </w:tcPr>
          <w:p w14:paraId="4999752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46EC21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E48B90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EATONPH141液压泵，工作压力14MPa 额定流量195L/min；ABB电机，功率90KW，4级，B35，交流380V，全封闭风扇冷却式，防护等级：IP55，绝缘等级：F级，温升等级B级，定子绕组安装PT100</w:t>
            </w:r>
          </w:p>
        </w:tc>
        <w:tc>
          <w:tcPr>
            <w:tcW w:w="1720" w:type="dxa"/>
            <w:tcBorders>
              <w:tl2br w:val="nil"/>
              <w:tr2bl w:val="nil"/>
            </w:tcBorders>
            <w:shd w:val="clear" w:color="auto" w:fill="auto"/>
            <w:vAlign w:val="center"/>
          </w:tcPr>
          <w:p w14:paraId="28D3571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11" w:type="dxa"/>
            <w:tcBorders>
              <w:tl2br w:val="nil"/>
              <w:tr2bl w:val="nil"/>
            </w:tcBorders>
            <w:shd w:val="clear" w:color="auto" w:fill="auto"/>
            <w:vAlign w:val="center"/>
          </w:tcPr>
          <w:p w14:paraId="04A839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7CFC1F8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6D426D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0CC41B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EBE43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2BEE38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75" w:type="dxa"/>
            <w:tcBorders>
              <w:tl2br w:val="nil"/>
              <w:tr2bl w:val="nil"/>
            </w:tcBorders>
            <w:shd w:val="clear" w:color="auto" w:fill="auto"/>
            <w:vAlign w:val="center"/>
          </w:tcPr>
          <w:p w14:paraId="55EE30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柱塞泵</w:t>
            </w:r>
          </w:p>
        </w:tc>
        <w:tc>
          <w:tcPr>
            <w:tcW w:w="2862" w:type="dxa"/>
            <w:tcBorders>
              <w:tl2br w:val="nil"/>
              <w:tr2bl w:val="nil"/>
            </w:tcBorders>
            <w:shd w:val="clear" w:color="auto" w:fill="auto"/>
            <w:vAlign w:val="center"/>
          </w:tcPr>
          <w:p w14:paraId="3A6C7CC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4F91E5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004461C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PVH141(195L/min)</w:t>
            </w:r>
          </w:p>
        </w:tc>
        <w:tc>
          <w:tcPr>
            <w:tcW w:w="1720" w:type="dxa"/>
            <w:tcBorders>
              <w:tl2br w:val="nil"/>
              <w:tr2bl w:val="nil"/>
            </w:tcBorders>
            <w:shd w:val="clear" w:color="auto" w:fill="auto"/>
            <w:vAlign w:val="center"/>
          </w:tcPr>
          <w:p w14:paraId="3FAE3D8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11" w:type="dxa"/>
            <w:tcBorders>
              <w:tl2br w:val="nil"/>
              <w:tr2bl w:val="nil"/>
            </w:tcBorders>
            <w:shd w:val="clear" w:color="auto" w:fill="auto"/>
            <w:vAlign w:val="center"/>
          </w:tcPr>
          <w:p w14:paraId="221C15D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6EA678C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70A83C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F3399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3F9EC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420" w:type="dxa"/>
            <w:tcBorders>
              <w:tl2br w:val="nil"/>
              <w:tr2bl w:val="nil"/>
            </w:tcBorders>
            <w:shd w:val="clear" w:color="auto" w:fill="auto"/>
            <w:vAlign w:val="center"/>
          </w:tcPr>
          <w:p w14:paraId="3DCCB3A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75" w:type="dxa"/>
            <w:tcBorders>
              <w:tl2br w:val="nil"/>
              <w:tr2bl w:val="nil"/>
            </w:tcBorders>
            <w:shd w:val="clear" w:color="auto" w:fill="auto"/>
            <w:vAlign w:val="center"/>
          </w:tcPr>
          <w:p w14:paraId="5145D3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溢流阀块</w:t>
            </w:r>
          </w:p>
        </w:tc>
        <w:tc>
          <w:tcPr>
            <w:tcW w:w="2862" w:type="dxa"/>
            <w:tcBorders>
              <w:tl2br w:val="nil"/>
              <w:tr2bl w:val="nil"/>
            </w:tcBorders>
            <w:shd w:val="clear" w:color="auto" w:fill="auto"/>
            <w:vAlign w:val="center"/>
          </w:tcPr>
          <w:p w14:paraId="1436904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3ED6C6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5719BA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Relief valve block，不需带溢流阀、单向阀</w:t>
            </w:r>
          </w:p>
        </w:tc>
        <w:tc>
          <w:tcPr>
            <w:tcW w:w="1720" w:type="dxa"/>
            <w:tcBorders>
              <w:tl2br w:val="nil"/>
              <w:tr2bl w:val="nil"/>
            </w:tcBorders>
            <w:shd w:val="clear" w:color="auto" w:fill="auto"/>
            <w:vAlign w:val="center"/>
          </w:tcPr>
          <w:p w14:paraId="31CD297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2755A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071EE0B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1F985C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0B9E57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21A4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208AAD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75" w:type="dxa"/>
            <w:tcBorders>
              <w:tl2br w:val="nil"/>
              <w:tr2bl w:val="nil"/>
            </w:tcBorders>
            <w:shd w:val="clear" w:color="auto" w:fill="auto"/>
            <w:vAlign w:val="center"/>
          </w:tcPr>
          <w:p w14:paraId="2D5AA21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过渡接头</w:t>
            </w:r>
          </w:p>
        </w:tc>
        <w:tc>
          <w:tcPr>
            <w:tcW w:w="2862" w:type="dxa"/>
            <w:tcBorders>
              <w:tl2br w:val="nil"/>
              <w:tr2bl w:val="nil"/>
            </w:tcBorders>
            <w:shd w:val="clear" w:color="auto" w:fill="auto"/>
            <w:vAlign w:val="center"/>
          </w:tcPr>
          <w:p w14:paraId="6482458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60F7E70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45DEF2E">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1CB36-12WD  不锈钢</w:t>
            </w:r>
          </w:p>
        </w:tc>
        <w:tc>
          <w:tcPr>
            <w:tcW w:w="1720" w:type="dxa"/>
            <w:tcBorders>
              <w:tl2br w:val="nil"/>
              <w:tr2bl w:val="nil"/>
            </w:tcBorders>
            <w:shd w:val="clear" w:color="auto" w:fill="auto"/>
            <w:vAlign w:val="center"/>
          </w:tcPr>
          <w:p w14:paraId="1192981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BA6087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11" w:type="dxa"/>
            <w:tcBorders>
              <w:tl2br w:val="nil"/>
              <w:tr2bl w:val="nil"/>
            </w:tcBorders>
            <w:shd w:val="clear" w:color="auto" w:fill="auto"/>
            <w:vAlign w:val="center"/>
          </w:tcPr>
          <w:p w14:paraId="5FC555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1F549E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CFCB9B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96A10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7AF0F1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75" w:type="dxa"/>
            <w:tcBorders>
              <w:tl2br w:val="nil"/>
              <w:tr2bl w:val="nil"/>
            </w:tcBorders>
            <w:shd w:val="clear" w:color="auto" w:fill="auto"/>
            <w:vAlign w:val="center"/>
          </w:tcPr>
          <w:p w14:paraId="0740337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焊接接头</w:t>
            </w:r>
          </w:p>
        </w:tc>
        <w:tc>
          <w:tcPr>
            <w:tcW w:w="2862" w:type="dxa"/>
            <w:tcBorders>
              <w:tl2br w:val="nil"/>
              <w:tr2bl w:val="nil"/>
            </w:tcBorders>
            <w:shd w:val="clear" w:color="auto" w:fill="auto"/>
            <w:vAlign w:val="center"/>
          </w:tcPr>
          <w:p w14:paraId="04845CB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8D7DC0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AAEA68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2WC-28*4   不锈钢</w:t>
            </w:r>
          </w:p>
        </w:tc>
        <w:tc>
          <w:tcPr>
            <w:tcW w:w="1720" w:type="dxa"/>
            <w:tcBorders>
              <w:tl2br w:val="nil"/>
              <w:tr2bl w:val="nil"/>
            </w:tcBorders>
            <w:shd w:val="clear" w:color="auto" w:fill="auto"/>
            <w:vAlign w:val="center"/>
          </w:tcPr>
          <w:p w14:paraId="4F099F5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BEACD1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11" w:type="dxa"/>
            <w:tcBorders>
              <w:tl2br w:val="nil"/>
              <w:tr2bl w:val="nil"/>
            </w:tcBorders>
            <w:shd w:val="clear" w:color="auto" w:fill="auto"/>
            <w:vAlign w:val="center"/>
          </w:tcPr>
          <w:p w14:paraId="628C81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FE14D4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3E2EE0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E5B29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1E7A894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75" w:type="dxa"/>
            <w:tcBorders>
              <w:tl2br w:val="nil"/>
              <w:tr2bl w:val="nil"/>
            </w:tcBorders>
            <w:shd w:val="clear" w:color="auto" w:fill="auto"/>
            <w:vAlign w:val="center"/>
          </w:tcPr>
          <w:p w14:paraId="466EF2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730B26F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丹佛斯/Danfoss-威格式/VICKERS或原品牌：伊顿/EATON/TOGNELLA/多利拿</w:t>
            </w:r>
          </w:p>
        </w:tc>
        <w:tc>
          <w:tcPr>
            <w:tcW w:w="1492" w:type="dxa"/>
            <w:tcBorders>
              <w:tl2br w:val="nil"/>
              <w:tr2bl w:val="nil"/>
            </w:tcBorders>
            <w:shd w:val="clear" w:color="auto" w:fill="auto"/>
            <w:vAlign w:val="center"/>
          </w:tcPr>
          <w:p w14:paraId="18DA82D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56A9BA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FT-257-6-200</w:t>
            </w:r>
          </w:p>
        </w:tc>
        <w:tc>
          <w:tcPr>
            <w:tcW w:w="1720" w:type="dxa"/>
            <w:tcBorders>
              <w:tl2br w:val="nil"/>
              <w:tr2bl w:val="nil"/>
            </w:tcBorders>
            <w:shd w:val="clear" w:color="auto" w:fill="auto"/>
            <w:vAlign w:val="center"/>
          </w:tcPr>
          <w:p w14:paraId="582CAF6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5D788F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704D00F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6955DA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A98A2F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4E66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4A74F27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75" w:type="dxa"/>
            <w:tcBorders>
              <w:tl2br w:val="nil"/>
              <w:tr2bl w:val="nil"/>
            </w:tcBorders>
            <w:shd w:val="clear" w:color="auto" w:fill="auto"/>
            <w:vAlign w:val="center"/>
          </w:tcPr>
          <w:p w14:paraId="28017C7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5478B33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C733FB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49EE0D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DT8P1106511ENB</w:t>
            </w:r>
          </w:p>
        </w:tc>
        <w:tc>
          <w:tcPr>
            <w:tcW w:w="1720" w:type="dxa"/>
            <w:tcBorders>
              <w:tl2br w:val="nil"/>
              <w:tr2bl w:val="nil"/>
            </w:tcBorders>
            <w:shd w:val="clear" w:color="auto" w:fill="auto"/>
            <w:vAlign w:val="center"/>
          </w:tcPr>
          <w:p w14:paraId="19B7CE0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37E2B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649BB0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4D7862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BE878A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D957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37BC26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75" w:type="dxa"/>
            <w:tcBorders>
              <w:tl2br w:val="nil"/>
              <w:tr2bl w:val="nil"/>
            </w:tcBorders>
            <w:shd w:val="clear" w:color="auto" w:fill="auto"/>
            <w:vAlign w:val="center"/>
          </w:tcPr>
          <w:p w14:paraId="1395B02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阀台通用O型圈</w:t>
            </w:r>
          </w:p>
        </w:tc>
        <w:tc>
          <w:tcPr>
            <w:tcW w:w="2862" w:type="dxa"/>
            <w:tcBorders>
              <w:tl2br w:val="nil"/>
              <w:tr2bl w:val="nil"/>
            </w:tcBorders>
            <w:shd w:val="clear" w:color="auto" w:fill="auto"/>
            <w:vAlign w:val="center"/>
          </w:tcPr>
          <w:p w14:paraId="4688B75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140BFD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677896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OR26×2/NBR</w:t>
            </w:r>
          </w:p>
        </w:tc>
        <w:tc>
          <w:tcPr>
            <w:tcW w:w="1720" w:type="dxa"/>
            <w:tcBorders>
              <w:tl2br w:val="nil"/>
              <w:tr2bl w:val="nil"/>
            </w:tcBorders>
            <w:shd w:val="clear" w:color="auto" w:fill="auto"/>
            <w:vAlign w:val="center"/>
          </w:tcPr>
          <w:p w14:paraId="30A3A69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7B23896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611" w:type="dxa"/>
            <w:tcBorders>
              <w:tl2br w:val="nil"/>
              <w:tr2bl w:val="nil"/>
            </w:tcBorders>
            <w:shd w:val="clear" w:color="auto" w:fill="auto"/>
            <w:vAlign w:val="center"/>
          </w:tcPr>
          <w:p w14:paraId="6E0133B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C0926C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459E19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B3764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64CBDC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75" w:type="dxa"/>
            <w:tcBorders>
              <w:tl2br w:val="nil"/>
              <w:tr2bl w:val="nil"/>
            </w:tcBorders>
            <w:shd w:val="clear" w:color="auto" w:fill="auto"/>
            <w:vAlign w:val="center"/>
          </w:tcPr>
          <w:p w14:paraId="4439E21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DN10阀用O型圈</w:t>
            </w:r>
          </w:p>
        </w:tc>
        <w:tc>
          <w:tcPr>
            <w:tcW w:w="2862" w:type="dxa"/>
            <w:tcBorders>
              <w:tl2br w:val="nil"/>
              <w:tr2bl w:val="nil"/>
            </w:tcBorders>
            <w:shd w:val="clear" w:color="auto" w:fill="auto"/>
            <w:vAlign w:val="center"/>
          </w:tcPr>
          <w:p w14:paraId="7E81C0F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3AD4B54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121D17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OR12.42×1.78/NBR</w:t>
            </w:r>
          </w:p>
        </w:tc>
        <w:tc>
          <w:tcPr>
            <w:tcW w:w="1720" w:type="dxa"/>
            <w:tcBorders>
              <w:tl2br w:val="nil"/>
              <w:tr2bl w:val="nil"/>
            </w:tcBorders>
            <w:shd w:val="clear" w:color="auto" w:fill="auto"/>
            <w:vAlign w:val="center"/>
          </w:tcPr>
          <w:p w14:paraId="78CE934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20F05AD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611" w:type="dxa"/>
            <w:tcBorders>
              <w:tl2br w:val="nil"/>
              <w:tr2bl w:val="nil"/>
            </w:tcBorders>
            <w:shd w:val="clear" w:color="auto" w:fill="auto"/>
            <w:vAlign w:val="center"/>
          </w:tcPr>
          <w:p w14:paraId="3E591CF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F64207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09B238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BCCE7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67660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75" w:type="dxa"/>
            <w:tcBorders>
              <w:tl2br w:val="nil"/>
              <w:tr2bl w:val="nil"/>
            </w:tcBorders>
            <w:shd w:val="clear" w:color="auto" w:fill="auto"/>
            <w:vAlign w:val="center"/>
          </w:tcPr>
          <w:p w14:paraId="31984C0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DN6阀用O型圈</w:t>
            </w:r>
          </w:p>
        </w:tc>
        <w:tc>
          <w:tcPr>
            <w:tcW w:w="2862" w:type="dxa"/>
            <w:tcBorders>
              <w:tl2br w:val="nil"/>
              <w:tr2bl w:val="nil"/>
            </w:tcBorders>
            <w:shd w:val="clear" w:color="auto" w:fill="auto"/>
            <w:vAlign w:val="center"/>
          </w:tcPr>
          <w:p w14:paraId="05E08D9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616E81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33922C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OR9.252×1.78/NBR</w:t>
            </w:r>
          </w:p>
        </w:tc>
        <w:tc>
          <w:tcPr>
            <w:tcW w:w="1720" w:type="dxa"/>
            <w:tcBorders>
              <w:tl2br w:val="nil"/>
              <w:tr2bl w:val="nil"/>
            </w:tcBorders>
            <w:shd w:val="clear" w:color="auto" w:fill="auto"/>
            <w:vAlign w:val="center"/>
          </w:tcPr>
          <w:p w14:paraId="60A7B2B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4102CD3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611" w:type="dxa"/>
            <w:tcBorders>
              <w:tl2br w:val="nil"/>
              <w:tr2bl w:val="nil"/>
            </w:tcBorders>
            <w:shd w:val="clear" w:color="auto" w:fill="auto"/>
            <w:vAlign w:val="center"/>
          </w:tcPr>
          <w:p w14:paraId="466C3A6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EF4AF3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D9176E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7629F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5A5C43D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75" w:type="dxa"/>
            <w:tcBorders>
              <w:tl2br w:val="nil"/>
              <w:tr2bl w:val="nil"/>
            </w:tcBorders>
            <w:shd w:val="clear" w:color="auto" w:fill="auto"/>
            <w:vAlign w:val="center"/>
          </w:tcPr>
          <w:p w14:paraId="088275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862" w:type="dxa"/>
            <w:tcBorders>
              <w:tl2br w:val="nil"/>
              <w:tr2bl w:val="nil"/>
            </w:tcBorders>
            <w:shd w:val="clear" w:color="auto" w:fill="auto"/>
            <w:vAlign w:val="center"/>
          </w:tcPr>
          <w:p w14:paraId="1F89DD9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BD0E5B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AFE079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4SH-24(4S GH506-20 31.8mm(1.25in)DN31 350bar(5100psi)Exceeds EN856 4SH)</w:t>
            </w:r>
          </w:p>
        </w:tc>
        <w:tc>
          <w:tcPr>
            <w:tcW w:w="1720" w:type="dxa"/>
            <w:tcBorders>
              <w:tl2br w:val="nil"/>
              <w:tr2bl w:val="nil"/>
            </w:tcBorders>
            <w:shd w:val="clear" w:color="auto" w:fill="auto"/>
            <w:vAlign w:val="center"/>
          </w:tcPr>
          <w:p w14:paraId="18DB29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2C8FCC2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11" w:type="dxa"/>
            <w:tcBorders>
              <w:tl2br w:val="nil"/>
              <w:tr2bl w:val="nil"/>
            </w:tcBorders>
            <w:shd w:val="clear" w:color="auto" w:fill="auto"/>
            <w:vAlign w:val="center"/>
          </w:tcPr>
          <w:p w14:paraId="4BC5445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C00BDE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9C690B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0AAC6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3C3695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75" w:type="dxa"/>
            <w:tcBorders>
              <w:tl2br w:val="nil"/>
              <w:tr2bl w:val="nil"/>
            </w:tcBorders>
            <w:shd w:val="clear" w:color="auto" w:fill="auto"/>
            <w:vAlign w:val="center"/>
          </w:tcPr>
          <w:p w14:paraId="361EC5B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862" w:type="dxa"/>
            <w:tcBorders>
              <w:tl2br w:val="nil"/>
              <w:tr2bl w:val="nil"/>
            </w:tcBorders>
            <w:shd w:val="clear" w:color="auto" w:fill="auto"/>
            <w:vAlign w:val="center"/>
          </w:tcPr>
          <w:p w14:paraId="511E07EE">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D489AD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76BA3B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EC115-10(15.9mm(0.62in)DN16 130bar EN857 1SC MSHA IC-84/41)</w:t>
            </w:r>
          </w:p>
        </w:tc>
        <w:tc>
          <w:tcPr>
            <w:tcW w:w="1720" w:type="dxa"/>
            <w:tcBorders>
              <w:tl2br w:val="nil"/>
              <w:tr2bl w:val="nil"/>
            </w:tcBorders>
            <w:shd w:val="clear" w:color="auto" w:fill="auto"/>
            <w:vAlign w:val="center"/>
          </w:tcPr>
          <w:p w14:paraId="60E293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46586D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11" w:type="dxa"/>
            <w:tcBorders>
              <w:tl2br w:val="nil"/>
              <w:tr2bl w:val="nil"/>
            </w:tcBorders>
            <w:shd w:val="clear" w:color="auto" w:fill="auto"/>
            <w:vAlign w:val="center"/>
          </w:tcPr>
          <w:p w14:paraId="0B22460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6DFEFB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ED0DAB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24966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ECFDA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75" w:type="dxa"/>
            <w:tcBorders>
              <w:tl2br w:val="nil"/>
              <w:tr2bl w:val="nil"/>
            </w:tcBorders>
            <w:shd w:val="clear" w:color="auto" w:fill="auto"/>
            <w:vAlign w:val="center"/>
          </w:tcPr>
          <w:p w14:paraId="59F4BC6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液位控制继电器</w:t>
            </w:r>
          </w:p>
        </w:tc>
        <w:tc>
          <w:tcPr>
            <w:tcW w:w="2862" w:type="dxa"/>
            <w:tcBorders>
              <w:tl2br w:val="nil"/>
              <w:tr2bl w:val="nil"/>
            </w:tcBorders>
            <w:shd w:val="clear" w:color="auto" w:fill="auto"/>
            <w:vAlign w:val="center"/>
          </w:tcPr>
          <w:p w14:paraId="54449A7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1492" w:type="dxa"/>
            <w:tcBorders>
              <w:tl2br w:val="nil"/>
              <w:tr2bl w:val="nil"/>
            </w:tcBorders>
            <w:shd w:val="clear" w:color="auto" w:fill="auto"/>
            <w:vAlign w:val="center"/>
          </w:tcPr>
          <w:p w14:paraId="5BF0253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730F93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S4-485</w:t>
            </w:r>
          </w:p>
        </w:tc>
        <w:tc>
          <w:tcPr>
            <w:tcW w:w="1720" w:type="dxa"/>
            <w:tcBorders>
              <w:tl2br w:val="nil"/>
              <w:tr2bl w:val="nil"/>
            </w:tcBorders>
            <w:shd w:val="clear" w:color="auto" w:fill="auto"/>
            <w:vAlign w:val="center"/>
          </w:tcPr>
          <w:p w14:paraId="08CCEA3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14FE5D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78415BC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2CDF03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86AC5E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DE7AC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 w:hRule="atLeast"/>
        </w:trPr>
        <w:tc>
          <w:tcPr>
            <w:tcW w:w="420" w:type="dxa"/>
            <w:tcBorders>
              <w:tl2br w:val="nil"/>
              <w:tr2bl w:val="nil"/>
            </w:tcBorders>
            <w:shd w:val="clear" w:color="auto" w:fill="auto"/>
            <w:vAlign w:val="center"/>
          </w:tcPr>
          <w:p w14:paraId="18475C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575" w:type="dxa"/>
            <w:tcBorders>
              <w:tl2br w:val="nil"/>
              <w:tr2bl w:val="nil"/>
            </w:tcBorders>
            <w:shd w:val="clear" w:color="auto" w:fill="auto"/>
            <w:vAlign w:val="center"/>
          </w:tcPr>
          <w:p w14:paraId="0D18EE2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双金属温度计</w:t>
            </w:r>
          </w:p>
        </w:tc>
        <w:tc>
          <w:tcPr>
            <w:tcW w:w="2862" w:type="dxa"/>
            <w:tcBorders>
              <w:tl2br w:val="nil"/>
              <w:tr2bl w:val="nil"/>
            </w:tcBorders>
            <w:shd w:val="clear" w:color="auto" w:fill="auto"/>
            <w:vAlign w:val="center"/>
          </w:tcPr>
          <w:p w14:paraId="55BABA5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佳敏仪/黎明</w:t>
            </w:r>
          </w:p>
        </w:tc>
        <w:tc>
          <w:tcPr>
            <w:tcW w:w="1492" w:type="dxa"/>
            <w:tcBorders>
              <w:tl2br w:val="nil"/>
              <w:tr2bl w:val="nil"/>
            </w:tcBorders>
            <w:shd w:val="clear" w:color="auto" w:fill="auto"/>
            <w:vAlign w:val="center"/>
          </w:tcPr>
          <w:p w14:paraId="7EEF476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5AD716E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WSSX4110-100℃ L=800</w:t>
            </w:r>
          </w:p>
        </w:tc>
        <w:tc>
          <w:tcPr>
            <w:tcW w:w="1720" w:type="dxa"/>
            <w:tcBorders>
              <w:tl2br w:val="nil"/>
              <w:tr2bl w:val="nil"/>
            </w:tcBorders>
            <w:shd w:val="clear" w:color="auto" w:fill="auto"/>
            <w:vAlign w:val="center"/>
          </w:tcPr>
          <w:p w14:paraId="36159F3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365AE7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7CDE590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C283E2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E0AA33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1048B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7D753C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75" w:type="dxa"/>
            <w:tcBorders>
              <w:tl2br w:val="nil"/>
              <w:tr2bl w:val="nil"/>
            </w:tcBorders>
            <w:shd w:val="clear" w:color="auto" w:fill="auto"/>
            <w:vAlign w:val="center"/>
          </w:tcPr>
          <w:p w14:paraId="617FA29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空气滤清器</w:t>
            </w:r>
          </w:p>
        </w:tc>
        <w:tc>
          <w:tcPr>
            <w:tcW w:w="2862" w:type="dxa"/>
            <w:tcBorders>
              <w:tl2br w:val="nil"/>
              <w:tr2bl w:val="nil"/>
            </w:tcBorders>
            <w:shd w:val="clear" w:color="auto" w:fill="auto"/>
            <w:vAlign w:val="center"/>
          </w:tcPr>
          <w:p w14:paraId="7EF1302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1492" w:type="dxa"/>
            <w:tcBorders>
              <w:tl2br w:val="nil"/>
              <w:tr2bl w:val="nil"/>
            </w:tcBorders>
            <w:shd w:val="clear" w:color="auto" w:fill="auto"/>
            <w:vAlign w:val="center"/>
          </w:tcPr>
          <w:p w14:paraId="0E43D2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86E24F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EF6-80</w:t>
            </w:r>
          </w:p>
        </w:tc>
        <w:tc>
          <w:tcPr>
            <w:tcW w:w="1720" w:type="dxa"/>
            <w:tcBorders>
              <w:tl2br w:val="nil"/>
              <w:tr2bl w:val="nil"/>
            </w:tcBorders>
            <w:shd w:val="clear" w:color="auto" w:fill="auto"/>
            <w:vAlign w:val="center"/>
          </w:tcPr>
          <w:p w14:paraId="47357BB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F27B8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3E9E884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372CA4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7B77A0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98618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 w:hRule="atLeast"/>
        </w:trPr>
        <w:tc>
          <w:tcPr>
            <w:tcW w:w="6349" w:type="dxa"/>
            <w:gridSpan w:val="4"/>
            <w:tcBorders>
              <w:tl2br w:val="nil"/>
              <w:tr2bl w:val="nil"/>
            </w:tcBorders>
            <w:shd w:val="clear" w:color="auto" w:fill="auto"/>
            <w:vAlign w:val="center"/>
          </w:tcPr>
          <w:p w14:paraId="1829E546">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b/>
                <w:color w:val="auto"/>
                <w:sz w:val="24"/>
                <w:highlight w:val="none"/>
              </w:rPr>
              <w:t>响应报价合计（小写）</w:t>
            </w:r>
          </w:p>
        </w:tc>
        <w:tc>
          <w:tcPr>
            <w:tcW w:w="7674" w:type="dxa"/>
            <w:gridSpan w:val="6"/>
            <w:tcBorders>
              <w:tl2br w:val="nil"/>
              <w:tr2bl w:val="nil"/>
            </w:tcBorders>
            <w:shd w:val="clear" w:color="auto" w:fill="auto"/>
            <w:vAlign w:val="center"/>
          </w:tcPr>
          <w:p w14:paraId="11E66A73">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p>
        </w:tc>
      </w:tr>
      <w:tr w14:paraId="4F38EA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 w:hRule="atLeast"/>
        </w:trPr>
        <w:tc>
          <w:tcPr>
            <w:tcW w:w="6349" w:type="dxa"/>
            <w:gridSpan w:val="4"/>
            <w:tcBorders>
              <w:tl2br w:val="nil"/>
              <w:tr2bl w:val="nil"/>
            </w:tcBorders>
            <w:shd w:val="clear" w:color="auto" w:fill="auto"/>
            <w:vAlign w:val="center"/>
          </w:tcPr>
          <w:p w14:paraId="2AC09F92">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b/>
                <w:color w:val="auto"/>
                <w:sz w:val="24"/>
                <w:highlight w:val="none"/>
              </w:rPr>
              <w:t>响应报价合计（大写）</w:t>
            </w:r>
          </w:p>
        </w:tc>
        <w:tc>
          <w:tcPr>
            <w:tcW w:w="7674" w:type="dxa"/>
            <w:gridSpan w:val="6"/>
            <w:tcBorders>
              <w:tl2br w:val="nil"/>
              <w:tr2bl w:val="nil"/>
            </w:tcBorders>
            <w:shd w:val="clear" w:color="auto" w:fill="auto"/>
            <w:vAlign w:val="center"/>
          </w:tcPr>
          <w:p w14:paraId="33C5A9A4">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p>
        </w:tc>
      </w:tr>
      <w:tr w14:paraId="392B64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 w:hRule="atLeast"/>
        </w:trPr>
        <w:tc>
          <w:tcPr>
            <w:tcW w:w="6349" w:type="dxa"/>
            <w:gridSpan w:val="4"/>
            <w:tcBorders>
              <w:tl2br w:val="nil"/>
              <w:tr2bl w:val="nil"/>
            </w:tcBorders>
            <w:shd w:val="clear" w:color="auto" w:fill="auto"/>
            <w:vAlign w:val="center"/>
          </w:tcPr>
          <w:p w14:paraId="2E5ECCCC">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b/>
                <w:color w:val="auto"/>
                <w:sz w:val="24"/>
                <w:highlight w:val="none"/>
              </w:rPr>
              <w:t>税率</w:t>
            </w:r>
          </w:p>
        </w:tc>
        <w:tc>
          <w:tcPr>
            <w:tcW w:w="7674" w:type="dxa"/>
            <w:gridSpan w:val="6"/>
            <w:tcBorders>
              <w:tl2br w:val="nil"/>
              <w:tr2bl w:val="nil"/>
            </w:tcBorders>
            <w:shd w:val="clear" w:color="auto" w:fill="auto"/>
            <w:vAlign w:val="center"/>
          </w:tcPr>
          <w:p w14:paraId="42833023">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 xml:space="preserve"> %</w:t>
            </w:r>
          </w:p>
        </w:tc>
      </w:tr>
    </w:tbl>
    <w:p w14:paraId="66C67FB8">
      <w:pPr>
        <w:pStyle w:val="2"/>
        <w:shd w:val="clear"/>
        <w:rPr>
          <w:rFonts w:hint="eastAsia" w:cs="仿宋" w:asciiTheme="minorEastAsia" w:hAnsiTheme="minorEastAsia"/>
          <w:b/>
          <w:color w:val="auto"/>
          <w:kern w:val="0"/>
          <w:sz w:val="24"/>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6D0818B">
      <w:pPr>
        <w:shd w:val="clea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CA86258">
      <w:pPr>
        <w:pStyle w:val="2"/>
        <w:shd w:val="clear"/>
        <w:jc w:val="left"/>
        <w:rPr>
          <w:rFonts w:hint="default" w:hAnsi="宋体" w:cs="宋体"/>
          <w:b/>
          <w:color w:val="auto"/>
          <w:sz w:val="32"/>
          <w:szCs w:val="32"/>
          <w:highlight w:val="none"/>
          <w:lang w:val="en-US"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CF2C03">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日期：    </w:t>
      </w: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1EE1C0C1">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0FA1FA8"/>
    <w:rsid w:val="013853AC"/>
    <w:rsid w:val="01603505"/>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8D11B8C"/>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6135A37"/>
    <w:rsid w:val="166F3635"/>
    <w:rsid w:val="16806E74"/>
    <w:rsid w:val="17AF353E"/>
    <w:rsid w:val="17EC01A8"/>
    <w:rsid w:val="17F53FEF"/>
    <w:rsid w:val="185870FA"/>
    <w:rsid w:val="185A544F"/>
    <w:rsid w:val="18890233"/>
    <w:rsid w:val="18A60DE5"/>
    <w:rsid w:val="190D49C0"/>
    <w:rsid w:val="192C5E12"/>
    <w:rsid w:val="194A1770"/>
    <w:rsid w:val="198737C7"/>
    <w:rsid w:val="19976A31"/>
    <w:rsid w:val="19A15FDA"/>
    <w:rsid w:val="19D66AD6"/>
    <w:rsid w:val="19DC6BDA"/>
    <w:rsid w:val="1A4B1C44"/>
    <w:rsid w:val="1A972372"/>
    <w:rsid w:val="1AA56FDE"/>
    <w:rsid w:val="1B1B25BA"/>
    <w:rsid w:val="1B7913A6"/>
    <w:rsid w:val="1CF63251"/>
    <w:rsid w:val="1D4452C4"/>
    <w:rsid w:val="1D61352C"/>
    <w:rsid w:val="1D882867"/>
    <w:rsid w:val="1DC64ADE"/>
    <w:rsid w:val="1DCF6B00"/>
    <w:rsid w:val="1DFA0457"/>
    <w:rsid w:val="1E5F5CBE"/>
    <w:rsid w:val="1E8307F5"/>
    <w:rsid w:val="1F457921"/>
    <w:rsid w:val="1FAD5F5A"/>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BF127D"/>
    <w:rsid w:val="2D210C4A"/>
    <w:rsid w:val="2D2F064E"/>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4163FB"/>
    <w:rsid w:val="32843E96"/>
    <w:rsid w:val="32C410E7"/>
    <w:rsid w:val="32EC2577"/>
    <w:rsid w:val="334341C1"/>
    <w:rsid w:val="338C738A"/>
    <w:rsid w:val="33BB3483"/>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DF3092C"/>
    <w:rsid w:val="4E1E04FA"/>
    <w:rsid w:val="4E604FB7"/>
    <w:rsid w:val="4EFA25EF"/>
    <w:rsid w:val="4F0B04A7"/>
    <w:rsid w:val="4F2C043D"/>
    <w:rsid w:val="4F9246A8"/>
    <w:rsid w:val="4FBC621D"/>
    <w:rsid w:val="4FC275AB"/>
    <w:rsid w:val="4FEB08B0"/>
    <w:rsid w:val="50447607"/>
    <w:rsid w:val="50A13664"/>
    <w:rsid w:val="50EE1EB6"/>
    <w:rsid w:val="50F33EC0"/>
    <w:rsid w:val="516D42D4"/>
    <w:rsid w:val="51937E4D"/>
    <w:rsid w:val="52383592"/>
    <w:rsid w:val="523875F5"/>
    <w:rsid w:val="52506204"/>
    <w:rsid w:val="52810931"/>
    <w:rsid w:val="52A861C5"/>
    <w:rsid w:val="52BE22AC"/>
    <w:rsid w:val="52EF06B7"/>
    <w:rsid w:val="53DB599D"/>
    <w:rsid w:val="53FA1DF3"/>
    <w:rsid w:val="541A7921"/>
    <w:rsid w:val="541D55E2"/>
    <w:rsid w:val="543025D9"/>
    <w:rsid w:val="547138AB"/>
    <w:rsid w:val="54AB2D04"/>
    <w:rsid w:val="55004913"/>
    <w:rsid w:val="557B35BC"/>
    <w:rsid w:val="565C1CF5"/>
    <w:rsid w:val="569021B1"/>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BD054A8"/>
    <w:rsid w:val="5BDF2F0F"/>
    <w:rsid w:val="5C7B276E"/>
    <w:rsid w:val="5C9A592C"/>
    <w:rsid w:val="5CFD322B"/>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9332AE4"/>
    <w:rsid w:val="6A4E3ABD"/>
    <w:rsid w:val="6AE63D7E"/>
    <w:rsid w:val="6B1FB0C7"/>
    <w:rsid w:val="6B462C2B"/>
    <w:rsid w:val="6B8359E9"/>
    <w:rsid w:val="6B8C5108"/>
    <w:rsid w:val="6BD277B9"/>
    <w:rsid w:val="6C321620"/>
    <w:rsid w:val="6C5C4BB7"/>
    <w:rsid w:val="6CE30E35"/>
    <w:rsid w:val="6DA02882"/>
    <w:rsid w:val="6DA12E69"/>
    <w:rsid w:val="6DBB3B60"/>
    <w:rsid w:val="6DCD67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6CF5319"/>
    <w:rsid w:val="773F310C"/>
    <w:rsid w:val="77794C6D"/>
    <w:rsid w:val="778F44F9"/>
    <w:rsid w:val="77C17FC5"/>
    <w:rsid w:val="77CE5891"/>
    <w:rsid w:val="77F2017E"/>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2228</Words>
  <Characters>2521</Characters>
  <Lines>224</Lines>
  <Paragraphs>63</Paragraphs>
  <TotalTime>46</TotalTime>
  <ScaleCrop>false</ScaleCrop>
  <LinksUpToDate>false</LinksUpToDate>
  <CharactersWithSpaces>2624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2025-08-28T02:01:07Z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